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FD075" w14:textId="77777777" w:rsidR="0083776F" w:rsidRPr="003E2BF8" w:rsidRDefault="0083776F" w:rsidP="0083776F">
      <w:pPr>
        <w:jc w:val="center"/>
        <w:rPr>
          <w:rFonts w:ascii="Arial" w:hAnsi="Arial" w:cs="Arial"/>
          <w:b/>
          <w:sz w:val="32"/>
          <w:szCs w:val="32"/>
        </w:rPr>
      </w:pPr>
      <w:r w:rsidRPr="003E2BF8">
        <w:rPr>
          <w:rFonts w:ascii="Arial" w:hAnsi="Arial" w:cs="Arial"/>
          <w:b/>
          <w:sz w:val="32"/>
          <w:szCs w:val="32"/>
        </w:rPr>
        <w:t xml:space="preserve">NOTULEN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274"/>
        <w:gridCol w:w="7381"/>
      </w:tblGrid>
      <w:tr w:rsidR="00815584" w:rsidRPr="003E2BF8" w14:paraId="128E5D9B" w14:textId="77777777" w:rsidTr="00815584">
        <w:tc>
          <w:tcPr>
            <w:tcW w:w="1696" w:type="dxa"/>
          </w:tcPr>
          <w:p w14:paraId="5F8CDA5D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Hari/Tanggal</w:t>
            </w:r>
          </w:p>
        </w:tc>
        <w:tc>
          <w:tcPr>
            <w:tcW w:w="274" w:type="dxa"/>
          </w:tcPr>
          <w:p w14:paraId="39A21507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1A0D7D58" w14:textId="77777777"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Rabu-Kamis/ 27-28 Januari 2021 </w:t>
            </w:r>
          </w:p>
        </w:tc>
      </w:tr>
      <w:tr w:rsidR="00815584" w:rsidRPr="003E2BF8" w14:paraId="6C68FD02" w14:textId="77777777" w:rsidTr="00815584">
        <w:tc>
          <w:tcPr>
            <w:tcW w:w="1696" w:type="dxa"/>
          </w:tcPr>
          <w:p w14:paraId="7AA9C578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Waktu rapat</w:t>
            </w:r>
          </w:p>
        </w:tc>
        <w:tc>
          <w:tcPr>
            <w:tcW w:w="274" w:type="dxa"/>
          </w:tcPr>
          <w:p w14:paraId="5E097558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2BE78869" w14:textId="77777777"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DARING (ZOOM)</w:t>
            </w:r>
          </w:p>
        </w:tc>
      </w:tr>
      <w:tr w:rsidR="00815584" w:rsidRPr="003E2BF8" w14:paraId="55D78786" w14:textId="77777777" w:rsidTr="00815584">
        <w:tc>
          <w:tcPr>
            <w:tcW w:w="1696" w:type="dxa"/>
          </w:tcPr>
          <w:p w14:paraId="12BF1FE7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Pimpinan rapat</w:t>
            </w:r>
          </w:p>
        </w:tc>
        <w:tc>
          <w:tcPr>
            <w:tcW w:w="274" w:type="dxa"/>
          </w:tcPr>
          <w:p w14:paraId="4937A33B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767DDEC1" w14:textId="77777777"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Dra. Sri Harti Widyastuti, M.Hum.</w:t>
            </w:r>
          </w:p>
        </w:tc>
      </w:tr>
      <w:tr w:rsidR="00815584" w:rsidRPr="003E2BF8" w14:paraId="44A484E5" w14:textId="77777777" w:rsidTr="00815584">
        <w:tc>
          <w:tcPr>
            <w:tcW w:w="1696" w:type="dxa"/>
          </w:tcPr>
          <w:p w14:paraId="487711CC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Notulis</w:t>
            </w:r>
          </w:p>
        </w:tc>
        <w:tc>
          <w:tcPr>
            <w:tcW w:w="274" w:type="dxa"/>
          </w:tcPr>
          <w:p w14:paraId="1AF28B17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65CEABDF" w14:textId="4A46211C" w:rsidR="00815584" w:rsidRPr="003E2BF8" w:rsidRDefault="00D15D95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Drs. Martono, M.Pd.</w:t>
            </w:r>
          </w:p>
        </w:tc>
      </w:tr>
      <w:tr w:rsidR="00815584" w:rsidRPr="003E2BF8" w14:paraId="120F4B25" w14:textId="77777777" w:rsidTr="00815584">
        <w:tc>
          <w:tcPr>
            <w:tcW w:w="1696" w:type="dxa"/>
          </w:tcPr>
          <w:p w14:paraId="768B1AD5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 xml:space="preserve">Peserta </w:t>
            </w:r>
          </w:p>
        </w:tc>
        <w:tc>
          <w:tcPr>
            <w:tcW w:w="274" w:type="dxa"/>
          </w:tcPr>
          <w:p w14:paraId="51914ED2" w14:textId="77777777" w:rsidR="00815584" w:rsidRPr="003E2BF8" w:rsidRDefault="00815584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4E89A86D" w14:textId="77777777" w:rsidR="00815584" w:rsidRPr="003E2BF8" w:rsidRDefault="00B16132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 </w:t>
            </w:r>
            <w:r w:rsidR="00815584" w:rsidRPr="003E2BF8">
              <w:rPr>
                <w:rFonts w:ascii="Arial" w:hAnsi="Arial" w:cs="Arial"/>
                <w:sz w:val="20"/>
                <w:szCs w:val="20"/>
              </w:rPr>
              <w:t>orang (daftar terlampir)</w:t>
            </w:r>
          </w:p>
        </w:tc>
      </w:tr>
      <w:tr w:rsidR="003E2BF8" w:rsidRPr="003E2BF8" w14:paraId="734BE32E" w14:textId="77777777" w:rsidTr="00815584">
        <w:tc>
          <w:tcPr>
            <w:tcW w:w="1696" w:type="dxa"/>
          </w:tcPr>
          <w:p w14:paraId="6FC29358" w14:textId="77777777"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Bahan RTM</w:t>
            </w:r>
          </w:p>
        </w:tc>
        <w:tc>
          <w:tcPr>
            <w:tcW w:w="274" w:type="dxa"/>
          </w:tcPr>
          <w:p w14:paraId="169B8D0F" w14:textId="77777777"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81" w:type="dxa"/>
          </w:tcPr>
          <w:p w14:paraId="687F361D" w14:textId="77777777" w:rsidR="003E2BF8" w:rsidRPr="003E2BF8" w:rsidRDefault="003E2BF8" w:rsidP="0081558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E2BF8">
              <w:rPr>
                <w:rFonts w:ascii="Arial" w:hAnsi="Arial" w:cs="Arial"/>
                <w:sz w:val="20"/>
                <w:szCs w:val="20"/>
              </w:rPr>
              <w:t>Terlampir</w:t>
            </w:r>
          </w:p>
        </w:tc>
      </w:tr>
    </w:tbl>
    <w:p w14:paraId="41574416" w14:textId="77777777" w:rsidR="00815584" w:rsidRPr="003E2BF8" w:rsidRDefault="00815584" w:rsidP="0083776F">
      <w:pPr>
        <w:jc w:val="center"/>
        <w:rPr>
          <w:rFonts w:ascii="Arial" w:hAnsi="Arial" w:cs="Arial"/>
          <w:sz w:val="20"/>
          <w:szCs w:val="20"/>
        </w:rPr>
      </w:pPr>
    </w:p>
    <w:p w14:paraId="4BDBDAE1" w14:textId="77777777" w:rsidR="00815584" w:rsidRPr="003E2BF8" w:rsidRDefault="00815584" w:rsidP="00815584">
      <w:pPr>
        <w:rPr>
          <w:rFonts w:ascii="Arial" w:hAnsi="Arial" w:cs="Arial"/>
          <w:b/>
          <w:sz w:val="20"/>
          <w:szCs w:val="20"/>
        </w:rPr>
      </w:pPr>
      <w:r w:rsidRPr="003E2BF8">
        <w:rPr>
          <w:rFonts w:ascii="Arial" w:hAnsi="Arial" w:cs="Arial"/>
          <w:b/>
          <w:sz w:val="20"/>
          <w:szCs w:val="20"/>
        </w:rPr>
        <w:t>Agenda RTM</w:t>
      </w:r>
      <w:r w:rsidR="003E2BF8" w:rsidRPr="003E2BF8">
        <w:rPr>
          <w:rFonts w:ascii="Arial" w:hAnsi="Arial" w:cs="Arial"/>
          <w:b/>
          <w:sz w:val="20"/>
          <w:szCs w:val="20"/>
          <w:vertAlign w:val="superscript"/>
        </w:rPr>
        <w:t>*)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51"/>
        <w:gridCol w:w="592"/>
      </w:tblGrid>
      <w:tr w:rsidR="00815584" w:rsidRPr="003E2BF8" w14:paraId="48624799" w14:textId="77777777" w:rsidTr="00815584">
        <w:tc>
          <w:tcPr>
            <w:tcW w:w="8551" w:type="dxa"/>
          </w:tcPr>
          <w:p w14:paraId="4C68D03D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74" w:line="276" w:lineRule="auto"/>
              <w:ind w:hanging="342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>Hasil</w:t>
            </w:r>
            <w:r w:rsidRPr="003E2BF8">
              <w:rPr>
                <w:rFonts w:cs="Arial"/>
                <w:color w:val="211E1F"/>
                <w:spacing w:val="-1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Audit</w:t>
            </w:r>
            <w:r w:rsidRPr="003E2BF8"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  <w:r w:rsidRPr="003E2BF8">
              <w:rPr>
                <w:rFonts w:cs="Arial"/>
                <w:color w:val="211E1F"/>
                <w:spacing w:val="-2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Internal</w:t>
            </w:r>
            <w:r w:rsidRPr="003E2BF8">
              <w:rPr>
                <w:rFonts w:cs="Arial"/>
                <w:color w:val="211E1F"/>
                <w:spacing w:val="-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(hasil/temuan</w:t>
            </w:r>
            <w:r w:rsidRPr="003E2BF8">
              <w:rPr>
                <w:rFonts w:cs="Arial"/>
                <w:color w:val="211E1F"/>
                <w:spacing w:val="-1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audit) UNY</w:t>
            </w:r>
          </w:p>
        </w:tc>
        <w:tc>
          <w:tcPr>
            <w:tcW w:w="517" w:type="dxa"/>
          </w:tcPr>
          <w:p w14:paraId="6C09A094" w14:textId="77777777" w:rsidR="00815584" w:rsidRPr="003E2BF8" w:rsidRDefault="00B16132" w:rsidP="00B16132">
            <w:pPr>
              <w:tabs>
                <w:tab w:val="left" w:pos="609"/>
              </w:tabs>
              <w:spacing w:before="174" w:line="276" w:lineRule="auto"/>
              <w:ind w:left="266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  <w:r>
              <w:rPr>
                <w:rFonts w:ascii="Arial" w:hAnsi="Arial" w:cs="Arial"/>
                <w:color w:val="211E1F"/>
                <w:sz w:val="20"/>
                <w:szCs w:val="20"/>
              </w:rPr>
              <w:t>√</w:t>
            </w:r>
          </w:p>
        </w:tc>
      </w:tr>
      <w:tr w:rsidR="00815584" w:rsidRPr="003E2BF8" w14:paraId="34A0B424" w14:textId="77777777" w:rsidTr="00815584">
        <w:tc>
          <w:tcPr>
            <w:tcW w:w="8551" w:type="dxa"/>
          </w:tcPr>
          <w:p w14:paraId="7D619FE8" w14:textId="77777777" w:rsidR="00815584" w:rsidRPr="003E2BF8" w:rsidRDefault="00815584" w:rsidP="003E2BF8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0" w:line="276" w:lineRule="auto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3"/>
                <w:w w:val="95"/>
                <w:sz w:val="20"/>
                <w:szCs w:val="20"/>
              </w:rPr>
              <w:t>Umpan balik</w:t>
            </w:r>
            <w:r w:rsidRPr="003E2BF8">
              <w:rPr>
                <w:rFonts w:cs="Arial"/>
                <w:color w:val="211E1F"/>
                <w:spacing w:val="-44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dari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 w:rsidRPr="003E2BF8">
              <w:rPr>
                <w:rFonts w:cs="Arial"/>
                <w:color w:val="211E1F"/>
                <w:spacing w:val="-43"/>
                <w:w w:val="95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misalnya</w:t>
            </w:r>
            <w:r w:rsidRPr="003E2BF8">
              <w:rPr>
                <w:rFonts w:cs="Arial"/>
                <w:color w:val="211E1F"/>
                <w:spacing w:val="-41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keluhan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 </w:t>
            </w:r>
            <w:r w:rsidRPr="003E2BF8">
              <w:rPr>
                <w:rFonts w:cs="Arial"/>
                <w:i/>
                <w:color w:val="211E1F"/>
                <w:w w:val="95"/>
                <w:sz w:val="20"/>
                <w:szCs w:val="20"/>
              </w:rPr>
              <w:t>stakeholder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>,</w:t>
            </w:r>
            <w:r w:rsidRPr="003E2BF8">
              <w:rPr>
                <w:rFonts w:cs="Arial"/>
                <w:color w:val="211E1F"/>
                <w:spacing w:val="-45"/>
                <w:w w:val="95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w w:val="95"/>
                <w:sz w:val="20"/>
                <w:szCs w:val="20"/>
              </w:rPr>
              <w:t xml:space="preserve">hasil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survei kepuasan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i/>
                <w:color w:val="211E1F"/>
                <w:sz w:val="20"/>
                <w:szCs w:val="20"/>
              </w:rPr>
              <w:t xml:space="preserve">stakeholder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terhadap layanan UNY</w:t>
            </w:r>
          </w:p>
        </w:tc>
        <w:tc>
          <w:tcPr>
            <w:tcW w:w="517" w:type="dxa"/>
          </w:tcPr>
          <w:p w14:paraId="254073A1" w14:textId="77777777" w:rsidR="00815584" w:rsidRPr="003E2BF8" w:rsidRDefault="00815584" w:rsidP="00815584">
            <w:pPr>
              <w:tabs>
                <w:tab w:val="left" w:pos="609"/>
              </w:tabs>
              <w:spacing w:before="90" w:line="276" w:lineRule="auto"/>
              <w:ind w:left="267"/>
              <w:rPr>
                <w:rFonts w:ascii="Arial" w:hAnsi="Arial" w:cs="Arial"/>
                <w:color w:val="211E1F"/>
                <w:spacing w:val="3"/>
                <w:w w:val="95"/>
                <w:sz w:val="20"/>
                <w:szCs w:val="20"/>
              </w:rPr>
            </w:pPr>
          </w:p>
        </w:tc>
      </w:tr>
      <w:tr w:rsidR="00815584" w:rsidRPr="003E2BF8" w14:paraId="781F7E8D" w14:textId="77777777" w:rsidTr="00815584">
        <w:tc>
          <w:tcPr>
            <w:tcW w:w="8551" w:type="dxa"/>
          </w:tcPr>
          <w:p w14:paraId="142B9BF4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ind w:hanging="342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proses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yang</w:t>
            </w:r>
            <w:r w:rsidRPr="003E2BF8"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meliputi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layanan,</w:t>
            </w:r>
            <w:r w:rsidRPr="003E2BF8">
              <w:rPr>
                <w:rFonts w:cs="Arial"/>
                <w:color w:val="211E1F"/>
                <w:spacing w:val="-29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kinerja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dosen,</w:t>
            </w:r>
            <w:r w:rsidRPr="003E2BF8">
              <w:rPr>
                <w:rFonts w:cs="Arial"/>
                <w:color w:val="211E1F"/>
                <w:spacing w:val="-33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dll di UNY</w:t>
            </w:r>
          </w:p>
        </w:tc>
        <w:tc>
          <w:tcPr>
            <w:tcW w:w="517" w:type="dxa"/>
          </w:tcPr>
          <w:p w14:paraId="680A8F11" w14:textId="77777777" w:rsidR="00815584" w:rsidRPr="003E2BF8" w:rsidRDefault="00815584" w:rsidP="00815584">
            <w:pPr>
              <w:tabs>
                <w:tab w:val="left" w:pos="609"/>
              </w:tabs>
              <w:spacing w:before="100" w:line="276" w:lineRule="auto"/>
              <w:ind w:left="266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  <w:tr w:rsidR="00815584" w:rsidRPr="003E2BF8" w14:paraId="2EFCEE36" w14:textId="77777777" w:rsidTr="00815584">
        <w:tc>
          <w:tcPr>
            <w:tcW w:w="8551" w:type="dxa"/>
          </w:tcPr>
          <w:p w14:paraId="6B46DF55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97" w:line="276" w:lineRule="auto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Pencapaian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sasaran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mutu/ indikator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kinerja,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seperti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analisis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kesesuaian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>kompetensi</w:t>
            </w:r>
            <w:r w:rsidRPr="003E2BF8">
              <w:rPr>
                <w:rFonts w:cs="Arial"/>
                <w:color w:val="211E1F"/>
                <w:spacing w:val="-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>lulusan</w:t>
            </w:r>
          </w:p>
        </w:tc>
        <w:tc>
          <w:tcPr>
            <w:tcW w:w="517" w:type="dxa"/>
          </w:tcPr>
          <w:p w14:paraId="18F2A050" w14:textId="77777777" w:rsidR="00815584" w:rsidRPr="003E2BF8" w:rsidRDefault="00815584" w:rsidP="00815584">
            <w:pPr>
              <w:tabs>
                <w:tab w:val="left" w:pos="609"/>
              </w:tabs>
              <w:spacing w:before="97" w:line="276" w:lineRule="auto"/>
              <w:ind w:left="267"/>
              <w:rPr>
                <w:rFonts w:ascii="Arial" w:hAnsi="Arial" w:cs="Arial"/>
                <w:color w:val="211E1F"/>
                <w:spacing w:val="-4"/>
                <w:sz w:val="20"/>
                <w:szCs w:val="20"/>
              </w:rPr>
            </w:pPr>
          </w:p>
        </w:tc>
      </w:tr>
      <w:tr w:rsidR="00815584" w:rsidRPr="003E2BF8" w14:paraId="37D32E97" w14:textId="77777777" w:rsidTr="00815584">
        <w:tc>
          <w:tcPr>
            <w:tcW w:w="8551" w:type="dxa"/>
          </w:tcPr>
          <w:p w14:paraId="384B5C98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Status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tindakan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koreksi </w:t>
            </w:r>
            <w:r w:rsidRPr="003E2BF8"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dan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pencegahan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yang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dilakukan atau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tindak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 xml:space="preserve">lanjut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dari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 xml:space="preserve">permintaan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tindakan koreksi (PTK) yang pernah dibuat.</w:t>
            </w:r>
          </w:p>
        </w:tc>
        <w:tc>
          <w:tcPr>
            <w:tcW w:w="517" w:type="dxa"/>
          </w:tcPr>
          <w:p w14:paraId="3E2BF7EE" w14:textId="77777777" w:rsidR="00815584" w:rsidRPr="003E2BF8" w:rsidRDefault="00815584" w:rsidP="00815584">
            <w:pPr>
              <w:tabs>
                <w:tab w:val="left" w:pos="609"/>
              </w:tabs>
              <w:spacing w:before="81" w:line="276" w:lineRule="auto"/>
              <w:ind w:left="267"/>
              <w:jc w:val="both"/>
              <w:rPr>
                <w:rFonts w:ascii="Arial" w:hAnsi="Arial" w:cs="Arial"/>
                <w:color w:val="211E1F"/>
                <w:spacing w:val="-5"/>
                <w:sz w:val="20"/>
                <w:szCs w:val="20"/>
              </w:rPr>
            </w:pPr>
          </w:p>
        </w:tc>
      </w:tr>
      <w:tr w:rsidR="00815584" w:rsidRPr="003E2BF8" w14:paraId="5FBEC2E3" w14:textId="77777777" w:rsidTr="00815584">
        <w:tc>
          <w:tcPr>
            <w:tcW w:w="8551" w:type="dxa"/>
          </w:tcPr>
          <w:p w14:paraId="3BAF3B7C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81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Status</w:t>
            </w:r>
            <w:r w:rsidRPr="003E2BF8">
              <w:rPr>
                <w:rFonts w:cs="Arial"/>
                <w:color w:val="211E1F"/>
                <w:spacing w:val="-38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tindak</w:t>
            </w:r>
            <w:r w:rsidRPr="003E2BF8">
              <w:rPr>
                <w:rFonts w:cs="Arial"/>
                <w:color w:val="211E1F"/>
                <w:spacing w:val="-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5"/>
                <w:sz w:val="20"/>
                <w:szCs w:val="20"/>
              </w:rPr>
              <w:t>lanjut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 dari</w:t>
            </w:r>
            <w:r w:rsidRPr="003E2BF8">
              <w:rPr>
                <w:rFonts w:cs="Arial"/>
                <w:color w:val="211E1F"/>
                <w:spacing w:val="-34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hasil</w:t>
            </w:r>
            <w:r w:rsidRPr="003E2BF8">
              <w:rPr>
                <w:rFonts w:cs="Arial"/>
                <w:color w:val="211E1F"/>
                <w:spacing w:val="-31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4"/>
                <w:sz w:val="20"/>
                <w:szCs w:val="20"/>
              </w:rPr>
              <w:t>Tinjauan</w:t>
            </w:r>
            <w:r w:rsidRPr="003E2BF8">
              <w:rPr>
                <w:rFonts w:cs="Arial"/>
                <w:color w:val="211E1F"/>
                <w:spacing w:val="-40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Manajemen</w:t>
            </w:r>
            <w:r w:rsidRPr="003E2BF8">
              <w:rPr>
                <w:rFonts w:cs="Arial"/>
                <w:color w:val="211E1F"/>
                <w:spacing w:val="-2"/>
                <w:sz w:val="20"/>
                <w:szCs w:val="20"/>
              </w:rPr>
              <w:t xml:space="preserve"> jenjang di bawahnya atau periode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sebelumnya.</w:t>
            </w:r>
          </w:p>
        </w:tc>
        <w:tc>
          <w:tcPr>
            <w:tcW w:w="517" w:type="dxa"/>
          </w:tcPr>
          <w:p w14:paraId="4C89DBB6" w14:textId="77777777" w:rsidR="00815584" w:rsidRPr="003E2BF8" w:rsidRDefault="00815584" w:rsidP="00815584">
            <w:pPr>
              <w:tabs>
                <w:tab w:val="left" w:pos="609"/>
              </w:tabs>
              <w:spacing w:before="81" w:line="276" w:lineRule="auto"/>
              <w:ind w:left="267"/>
              <w:jc w:val="both"/>
              <w:rPr>
                <w:rFonts w:ascii="Arial" w:hAnsi="Arial" w:cs="Arial"/>
                <w:color w:val="211E1F"/>
                <w:spacing w:val="-3"/>
                <w:sz w:val="20"/>
                <w:szCs w:val="20"/>
              </w:rPr>
            </w:pPr>
          </w:p>
        </w:tc>
      </w:tr>
      <w:tr w:rsidR="00815584" w:rsidRPr="003E2BF8" w14:paraId="4AD06452" w14:textId="77777777" w:rsidTr="00815584">
        <w:tc>
          <w:tcPr>
            <w:tcW w:w="8551" w:type="dxa"/>
          </w:tcPr>
          <w:p w14:paraId="34475C47" w14:textId="77777777" w:rsidR="00815584" w:rsidRPr="003E2BF8" w:rsidRDefault="00815584" w:rsidP="006C3F4D">
            <w:pPr>
              <w:pStyle w:val="ListParagraph"/>
              <w:numPr>
                <w:ilvl w:val="0"/>
                <w:numId w:val="1"/>
              </w:numPr>
              <w:tabs>
                <w:tab w:val="left" w:pos="609"/>
              </w:tabs>
              <w:spacing w:before="10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3E2BF8">
              <w:rPr>
                <w:rFonts w:cs="Arial"/>
                <w:color w:val="211E1F"/>
                <w:sz w:val="20"/>
                <w:szCs w:val="20"/>
              </w:rPr>
              <w:t xml:space="preserve">Perubahan sistem manajemen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 xml:space="preserve">mutu atau </w:t>
            </w:r>
            <w:r w:rsidRPr="003E2BF8">
              <w:rPr>
                <w:rFonts w:cs="Arial"/>
                <w:color w:val="211E1F"/>
                <w:sz w:val="20"/>
                <w:szCs w:val="20"/>
              </w:rPr>
              <w:t>peningkatan sistem</w:t>
            </w:r>
            <w:r w:rsidRPr="003E2BF8">
              <w:rPr>
                <w:rFonts w:cs="Arial"/>
                <w:color w:val="211E1F"/>
                <w:spacing w:val="32"/>
                <w:sz w:val="20"/>
                <w:szCs w:val="20"/>
              </w:rPr>
              <w:t xml:space="preserve"> </w:t>
            </w:r>
            <w:r w:rsidRPr="003E2BF8">
              <w:rPr>
                <w:rFonts w:cs="Arial"/>
                <w:color w:val="211E1F"/>
                <w:spacing w:val="-3"/>
                <w:sz w:val="20"/>
                <w:szCs w:val="20"/>
              </w:rPr>
              <w:t>mutu</w:t>
            </w:r>
          </w:p>
        </w:tc>
        <w:tc>
          <w:tcPr>
            <w:tcW w:w="517" w:type="dxa"/>
          </w:tcPr>
          <w:p w14:paraId="30ABD328" w14:textId="77777777" w:rsidR="00815584" w:rsidRPr="003E2BF8" w:rsidRDefault="00815584" w:rsidP="00815584">
            <w:pPr>
              <w:tabs>
                <w:tab w:val="left" w:pos="609"/>
              </w:tabs>
              <w:spacing w:before="100" w:line="276" w:lineRule="auto"/>
              <w:ind w:left="267"/>
              <w:jc w:val="both"/>
              <w:rPr>
                <w:rFonts w:ascii="Arial" w:hAnsi="Arial" w:cs="Arial"/>
                <w:color w:val="211E1F"/>
                <w:sz w:val="20"/>
                <w:szCs w:val="20"/>
              </w:rPr>
            </w:pPr>
          </w:p>
        </w:tc>
      </w:tr>
    </w:tbl>
    <w:p w14:paraId="37A57FDF" w14:textId="77777777" w:rsidR="0083776F" w:rsidRPr="003E2BF8" w:rsidRDefault="003E2BF8" w:rsidP="003E2BF8">
      <w:pPr>
        <w:spacing w:before="240"/>
        <w:rPr>
          <w:rFonts w:ascii="Arial" w:hAnsi="Arial" w:cs="Arial"/>
          <w:sz w:val="16"/>
          <w:szCs w:val="16"/>
        </w:rPr>
      </w:pPr>
      <w:r w:rsidRPr="003E2BF8">
        <w:rPr>
          <w:rFonts w:ascii="Arial" w:hAnsi="Arial" w:cs="Arial"/>
          <w:sz w:val="16"/>
          <w:szCs w:val="16"/>
          <w:vertAlign w:val="superscript"/>
        </w:rPr>
        <w:t xml:space="preserve">*) </w:t>
      </w:r>
      <w:r w:rsidRPr="003E2BF8">
        <w:rPr>
          <w:rFonts w:ascii="Arial" w:hAnsi="Arial" w:cs="Arial"/>
          <w:sz w:val="16"/>
          <w:szCs w:val="16"/>
        </w:rPr>
        <w:t>beri tanda centang (</w:t>
      </w:r>
      <w:r w:rsidRPr="003E2BF8">
        <w:rPr>
          <w:rFonts w:ascii="Arial" w:hAnsi="Arial" w:cs="Arial"/>
          <w:sz w:val="16"/>
          <w:szCs w:val="16"/>
        </w:rPr>
        <w:sym w:font="Symbol" w:char="F0D6"/>
      </w:r>
      <w:r w:rsidRPr="003E2BF8">
        <w:rPr>
          <w:rFonts w:ascii="Arial" w:hAnsi="Arial" w:cs="Arial"/>
          <w:sz w:val="16"/>
          <w:szCs w:val="16"/>
        </w:rPr>
        <w:t>) pada agenda yang sesuai</w:t>
      </w:r>
    </w:p>
    <w:p w14:paraId="63275EEF" w14:textId="77777777" w:rsidR="003E2BF8" w:rsidRPr="003E2BF8" w:rsidRDefault="003E2BF8" w:rsidP="003E2BF8">
      <w:pPr>
        <w:spacing w:before="240"/>
        <w:rPr>
          <w:rFonts w:ascii="Arial" w:hAnsi="Arial" w:cs="Arial"/>
          <w:b/>
          <w:sz w:val="20"/>
          <w:szCs w:val="20"/>
        </w:rPr>
      </w:pPr>
      <w:r w:rsidRPr="003E2BF8">
        <w:rPr>
          <w:rFonts w:ascii="Arial" w:hAnsi="Arial" w:cs="Arial"/>
          <w:b/>
          <w:sz w:val="20"/>
          <w:szCs w:val="20"/>
        </w:rPr>
        <w:t xml:space="preserve">Pembahasan </w:t>
      </w:r>
    </w:p>
    <w:tbl>
      <w:tblPr>
        <w:tblStyle w:val="TableGrid"/>
        <w:tblpPr w:leftFromText="180" w:rightFromText="180" w:vertAnchor="text" w:tblpY="1"/>
        <w:tblOverlap w:val="never"/>
        <w:tblW w:w="9004" w:type="dxa"/>
        <w:tblLook w:val="04A0" w:firstRow="1" w:lastRow="0" w:firstColumn="1" w:lastColumn="0" w:noHBand="0" w:noVBand="1"/>
      </w:tblPr>
      <w:tblGrid>
        <w:gridCol w:w="483"/>
        <w:gridCol w:w="2696"/>
        <w:gridCol w:w="2866"/>
        <w:gridCol w:w="1417"/>
        <w:gridCol w:w="1542"/>
      </w:tblGrid>
      <w:tr w:rsidR="005239CD" w:rsidRPr="00507A06" w14:paraId="2CE0EDDC" w14:textId="77777777" w:rsidTr="00C52286">
        <w:trPr>
          <w:trHeight w:val="539"/>
          <w:tblHeader/>
        </w:trPr>
        <w:tc>
          <w:tcPr>
            <w:tcW w:w="483" w:type="dxa"/>
            <w:shd w:val="clear" w:color="auto" w:fill="D9D9D9" w:themeFill="background1" w:themeFillShade="D9"/>
            <w:vAlign w:val="center"/>
          </w:tcPr>
          <w:p w14:paraId="7871D741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2696" w:type="dxa"/>
            <w:shd w:val="clear" w:color="auto" w:fill="D9D9D9" w:themeFill="background1" w:themeFillShade="D9"/>
            <w:vAlign w:val="center"/>
          </w:tcPr>
          <w:p w14:paraId="425BD00D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Temuan audit/</w:t>
            </w:r>
          </w:p>
          <w:p w14:paraId="57494AE1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permasalahan</w:t>
            </w:r>
          </w:p>
        </w:tc>
        <w:tc>
          <w:tcPr>
            <w:tcW w:w="2866" w:type="dxa"/>
            <w:shd w:val="clear" w:color="auto" w:fill="D9D9D9" w:themeFill="background1" w:themeFillShade="D9"/>
            <w:vAlign w:val="center"/>
          </w:tcPr>
          <w:p w14:paraId="31CA7082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 xml:space="preserve">Rencana Tindakan koreksi/ </w:t>
            </w:r>
          </w:p>
          <w:p w14:paraId="3E4AEBBE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Tindak lanjut oleh manajemen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B429A8F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Waktu pelaksanaan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2530452E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Penanggung</w:t>
            </w:r>
          </w:p>
          <w:p w14:paraId="47DAB866" w14:textId="77777777" w:rsidR="003E2BF8" w:rsidRPr="00507A06" w:rsidRDefault="003E2BF8" w:rsidP="00C522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07A06">
              <w:rPr>
                <w:rFonts w:ascii="Arial" w:hAnsi="Arial" w:cs="Arial"/>
                <w:b/>
                <w:sz w:val="20"/>
                <w:szCs w:val="20"/>
              </w:rPr>
              <w:t>jawab</w:t>
            </w:r>
          </w:p>
        </w:tc>
      </w:tr>
      <w:tr w:rsidR="00D15D95" w:rsidRPr="00507A06" w14:paraId="3E22D3C5" w14:textId="77777777" w:rsidTr="00C52286">
        <w:tc>
          <w:tcPr>
            <w:tcW w:w="483" w:type="dxa"/>
          </w:tcPr>
          <w:p w14:paraId="4C11CB5E" w14:textId="32FC3490" w:rsidR="003E2BF8" w:rsidRPr="00507A06" w:rsidRDefault="003E2BF8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6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6FCB1454" w14:textId="5B17A5A3" w:rsidR="009245B9" w:rsidRPr="00507A06" w:rsidRDefault="009245B9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Belum ada dokumen hasil</w:t>
            </w:r>
            <w:r w:rsidR="00B85B60" w:rsidRPr="0050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06">
              <w:rPr>
                <w:rFonts w:ascii="Arial" w:hAnsi="Arial" w:cs="Arial"/>
                <w:sz w:val="20"/>
                <w:szCs w:val="20"/>
              </w:rPr>
              <w:t>pengukuran capaian</w:t>
            </w:r>
            <w:r w:rsidR="00B85B60" w:rsidRPr="0050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06">
              <w:rPr>
                <w:rFonts w:ascii="Arial" w:hAnsi="Arial" w:cs="Arial"/>
                <w:sz w:val="20"/>
                <w:szCs w:val="20"/>
              </w:rPr>
              <w:t>pembelajaran lulusan</w:t>
            </w:r>
            <w:r w:rsidR="00B85B60" w:rsidRPr="0050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06">
              <w:rPr>
                <w:rFonts w:ascii="Arial" w:hAnsi="Arial" w:cs="Arial"/>
                <w:sz w:val="20"/>
                <w:szCs w:val="20"/>
              </w:rPr>
              <w:t>setiap mahasiswa sebagai</w:t>
            </w:r>
            <w:r w:rsidR="00B85B60" w:rsidRPr="0050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06">
              <w:rPr>
                <w:rFonts w:ascii="Arial" w:hAnsi="Arial" w:cs="Arial"/>
                <w:sz w:val="20"/>
                <w:szCs w:val="20"/>
              </w:rPr>
              <w:t>pendamping ijasah (SKPI)</w:t>
            </w:r>
          </w:p>
          <w:p w14:paraId="3D1DB133" w14:textId="77777777" w:rsidR="009E1B0C" w:rsidRPr="00507A06" w:rsidRDefault="009E1B0C" w:rsidP="00C52286">
            <w:pPr>
              <w:spacing w:before="240"/>
              <w:rPr>
                <w:rFonts w:ascii="Arial" w:hAnsi="Arial" w:cs="Arial"/>
                <w:color w:val="FF0000"/>
                <w:sz w:val="20"/>
                <w:szCs w:val="20"/>
                <w:shd w:val="clear" w:color="auto" w:fill="F9F9F9"/>
              </w:rPr>
            </w:pPr>
          </w:p>
          <w:p w14:paraId="1908ED4A" w14:textId="4AA2BFF8" w:rsidR="003E2BF8" w:rsidRPr="00507A06" w:rsidRDefault="003E2BF8" w:rsidP="00C52286">
            <w:pPr>
              <w:spacing w:before="24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66" w:type="dxa"/>
          </w:tcPr>
          <w:p w14:paraId="0683FDBD" w14:textId="7A8D5ED1" w:rsidR="003E2BF8" w:rsidRPr="00507A06" w:rsidRDefault="003819F3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lastRenderedPageBreak/>
              <w:t>Pembuatan sertifikat magang</w:t>
            </w:r>
            <w:r w:rsidR="00212590" w:rsidRPr="00507A06">
              <w:rPr>
                <w:rFonts w:ascii="Arial" w:hAnsi="Arial" w:cs="Arial"/>
                <w:sz w:val="20"/>
                <w:szCs w:val="20"/>
              </w:rPr>
              <w:t>/</w:t>
            </w:r>
            <w:r w:rsidR="00212590" w:rsidRPr="00507A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nyantrik </w:t>
            </w:r>
            <w:r w:rsidRPr="00507A06">
              <w:rPr>
                <w:rFonts w:ascii="Arial" w:hAnsi="Arial" w:cs="Arial"/>
                <w:sz w:val="20"/>
                <w:szCs w:val="20"/>
              </w:rPr>
              <w:t>(asosiasi profesi)</w:t>
            </w:r>
          </w:p>
        </w:tc>
        <w:tc>
          <w:tcPr>
            <w:tcW w:w="1417" w:type="dxa"/>
          </w:tcPr>
          <w:p w14:paraId="10A9E493" w14:textId="26CB4390" w:rsidR="003E2BF8" w:rsidRPr="00507A06" w:rsidRDefault="00980C95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Gasal</w:t>
            </w:r>
          </w:p>
        </w:tc>
        <w:tc>
          <w:tcPr>
            <w:tcW w:w="1542" w:type="dxa"/>
          </w:tcPr>
          <w:p w14:paraId="3B6764E2" w14:textId="77777777" w:rsidR="00027367" w:rsidRDefault="00027367" w:rsidP="00C52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BBCBB5" w14:textId="7B530803" w:rsidR="003E2BF8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Dr. Martono, M.Pd.</w:t>
            </w:r>
          </w:p>
          <w:p w14:paraId="60B2959F" w14:textId="4FC9A9BE" w:rsidR="006456DA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Arianingsih, S.Pd. M.A.</w:t>
            </w:r>
          </w:p>
        </w:tc>
      </w:tr>
      <w:tr w:rsidR="003819F3" w:rsidRPr="00507A06" w14:paraId="642F7C73" w14:textId="77777777" w:rsidTr="00C52286">
        <w:tc>
          <w:tcPr>
            <w:tcW w:w="483" w:type="dxa"/>
          </w:tcPr>
          <w:p w14:paraId="3C9E29EB" w14:textId="77777777" w:rsidR="003819F3" w:rsidRPr="00507A06" w:rsidRDefault="003819F3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6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78E0E8AC" w14:textId="466B781B" w:rsidR="009245B9" w:rsidRPr="00507A06" w:rsidRDefault="009245B9" w:rsidP="00C52286">
            <w:pPr>
              <w:spacing w:before="2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Belum adanya pemberian sertifikasi kompetensi tambahan bagi calon lulusan melalui lembaga sertifikasi profesi (LSP)</w:t>
            </w:r>
          </w:p>
          <w:p w14:paraId="1ABAF41D" w14:textId="1E90F8CC" w:rsidR="003819F3" w:rsidRPr="00507A06" w:rsidRDefault="003819F3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1133CAEA" w14:textId="2FB7E14D" w:rsidR="003819F3" w:rsidRPr="00507A06" w:rsidRDefault="00B85B60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 xml:space="preserve">Pembuatan kerjasama dengan lembaga profesi desain </w:t>
            </w:r>
            <w:r w:rsidRPr="00507A06">
              <w:rPr>
                <w:rFonts w:ascii="Arial" w:hAnsi="Arial" w:cs="Arial"/>
                <w:i/>
                <w:iCs/>
                <w:sz w:val="20"/>
                <w:szCs w:val="20"/>
              </w:rPr>
              <w:t>skethup, autocard, corel, pohotosop</w:t>
            </w:r>
            <w:r w:rsidR="00212590" w:rsidRPr="00507A0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212590" w:rsidRPr="00507A06">
              <w:rPr>
                <w:rFonts w:ascii="Arial" w:hAnsi="Arial" w:cs="Arial"/>
                <w:sz w:val="20"/>
                <w:szCs w:val="20"/>
              </w:rPr>
              <w:t>(sebagai syarat ujian akhir).</w:t>
            </w:r>
          </w:p>
        </w:tc>
        <w:tc>
          <w:tcPr>
            <w:tcW w:w="1417" w:type="dxa"/>
          </w:tcPr>
          <w:p w14:paraId="0AFC2656" w14:textId="70996A30" w:rsidR="003819F3" w:rsidRPr="00507A06" w:rsidRDefault="00304FE9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Selama masa studi</w:t>
            </w:r>
          </w:p>
        </w:tc>
        <w:tc>
          <w:tcPr>
            <w:tcW w:w="1542" w:type="dxa"/>
          </w:tcPr>
          <w:p w14:paraId="7F8E6BA2" w14:textId="77777777" w:rsidR="00027367" w:rsidRDefault="00027367" w:rsidP="00C52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37826" w14:textId="08960D71" w:rsidR="006456DA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Muhajirin S.Sn., M.Pd.</w:t>
            </w:r>
          </w:p>
          <w:p w14:paraId="135038F5" w14:textId="3687D642" w:rsidR="003819F3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Aida Roihana Zuhro, M.Pd.</w:t>
            </w:r>
          </w:p>
          <w:p w14:paraId="065774FB" w14:textId="713CB868" w:rsidR="006456DA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5B9" w:rsidRPr="00507A06" w14:paraId="0C7F5674" w14:textId="77777777" w:rsidTr="00C52286">
        <w:tc>
          <w:tcPr>
            <w:tcW w:w="483" w:type="dxa"/>
          </w:tcPr>
          <w:p w14:paraId="69396B06" w14:textId="71E53F22" w:rsidR="009245B9" w:rsidRPr="00507A06" w:rsidRDefault="009245B9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3511778C" w14:textId="573201B6" w:rsidR="009E1B0C" w:rsidRPr="00507A06" w:rsidRDefault="009E1B0C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Belum ada rekrutmen dosen bergelar doktor/doktor terapan dan sertifikat profesi setara jenjang 9 KKNI</w:t>
            </w:r>
          </w:p>
          <w:p w14:paraId="5ACBAEFA" w14:textId="3B0290D8" w:rsidR="009245B9" w:rsidRPr="00507A06" w:rsidRDefault="009245B9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66" w:type="dxa"/>
          </w:tcPr>
          <w:p w14:paraId="530498F1" w14:textId="0E42B900" w:rsidR="009245B9" w:rsidRPr="00507A06" w:rsidRDefault="00570AB5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Mengajukan dosen berkemampuan desain produk dan logam.</w:t>
            </w:r>
          </w:p>
        </w:tc>
        <w:tc>
          <w:tcPr>
            <w:tcW w:w="1417" w:type="dxa"/>
          </w:tcPr>
          <w:p w14:paraId="726C3382" w14:textId="0B235126" w:rsidR="009245B9" w:rsidRPr="00507A06" w:rsidRDefault="004E13C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Sesuai dengan kelembagaan pusat</w:t>
            </w:r>
          </w:p>
        </w:tc>
        <w:tc>
          <w:tcPr>
            <w:tcW w:w="1542" w:type="dxa"/>
          </w:tcPr>
          <w:p w14:paraId="20090371" w14:textId="77777777" w:rsidR="00027367" w:rsidRDefault="00027367" w:rsidP="00C522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6CB345" w14:textId="15C41FEA" w:rsidR="006456DA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Dr. I Ketut Sunarya, M.Sn.</w:t>
            </w:r>
          </w:p>
          <w:p w14:paraId="3C00F9E3" w14:textId="68A52AED" w:rsidR="006456DA" w:rsidRPr="00507A06" w:rsidRDefault="006456DA" w:rsidP="00C52286">
            <w:pPr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Ismadi,S.Pd. M.A.</w:t>
            </w:r>
          </w:p>
        </w:tc>
      </w:tr>
      <w:tr w:rsidR="00B10172" w:rsidRPr="00507A06" w14:paraId="122BFA25" w14:textId="77777777" w:rsidTr="00C52286">
        <w:tc>
          <w:tcPr>
            <w:tcW w:w="483" w:type="dxa"/>
          </w:tcPr>
          <w:p w14:paraId="6061CEAF" w14:textId="77777777" w:rsidR="00B10172" w:rsidRPr="00507A06" w:rsidRDefault="00B10172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2342EA9D" w14:textId="34BEACEC" w:rsidR="00B10172" w:rsidRPr="00507A06" w:rsidRDefault="00E314A1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Belum ada dosen melakukan rekognisi pembelajaran lampau (RPL)</w:t>
            </w:r>
          </w:p>
        </w:tc>
        <w:tc>
          <w:tcPr>
            <w:tcW w:w="2866" w:type="dxa"/>
          </w:tcPr>
          <w:p w14:paraId="592F571C" w14:textId="5D0EE046" w:rsidR="00B10172" w:rsidRPr="00507A06" w:rsidRDefault="0003635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Model-model pembelajaran di Industri Kriya dengan Empu</w:t>
            </w:r>
          </w:p>
        </w:tc>
        <w:tc>
          <w:tcPr>
            <w:tcW w:w="1417" w:type="dxa"/>
          </w:tcPr>
          <w:p w14:paraId="082DB15B" w14:textId="1B5D7295" w:rsidR="00B10172" w:rsidRPr="00507A06" w:rsidRDefault="004E13C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Genap</w:t>
            </w:r>
          </w:p>
        </w:tc>
        <w:tc>
          <w:tcPr>
            <w:tcW w:w="1542" w:type="dxa"/>
          </w:tcPr>
          <w:p w14:paraId="5BF99DEA" w14:textId="7E6AE82A" w:rsidR="006456DA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Edin Suhaedin Purnama Giri, M.Pd.</w:t>
            </w:r>
          </w:p>
        </w:tc>
      </w:tr>
      <w:tr w:rsidR="00B10172" w:rsidRPr="00507A06" w14:paraId="2B989DC1" w14:textId="77777777" w:rsidTr="00C52286">
        <w:tc>
          <w:tcPr>
            <w:tcW w:w="483" w:type="dxa"/>
          </w:tcPr>
          <w:p w14:paraId="68B4FDDC" w14:textId="77777777" w:rsidR="00B10172" w:rsidRPr="00507A06" w:rsidRDefault="00B10172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20E8BAA" w14:textId="3D1C1E9C" w:rsidR="00E314A1" w:rsidRPr="00507A06" w:rsidRDefault="00E314A1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Belum ada dosen mengembangkan materi pembelajaran berbasis PkM</w:t>
            </w:r>
          </w:p>
          <w:p w14:paraId="1310D466" w14:textId="77777777" w:rsidR="00E314A1" w:rsidRPr="00507A06" w:rsidRDefault="00E314A1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</w:p>
          <w:p w14:paraId="027BCCBF" w14:textId="77777777" w:rsidR="00B10172" w:rsidRPr="00507A06" w:rsidRDefault="00B10172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2866" w:type="dxa"/>
          </w:tcPr>
          <w:p w14:paraId="626A7D79" w14:textId="4FAA833C" w:rsidR="00B10172" w:rsidRPr="00507A06" w:rsidRDefault="00100D12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Pembelajaran Pk</w:t>
            </w:r>
            <w:r w:rsidR="008201EF" w:rsidRPr="00507A06">
              <w:rPr>
                <w:rFonts w:ascii="Arial" w:hAnsi="Arial" w:cs="Arial"/>
                <w:sz w:val="20"/>
                <w:szCs w:val="20"/>
              </w:rPr>
              <w:t>M</w:t>
            </w:r>
            <w:r w:rsidRPr="00507A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7A06">
              <w:rPr>
                <w:rFonts w:ascii="Arial" w:hAnsi="Arial" w:cs="Arial"/>
                <w:i/>
                <w:iCs/>
                <w:sz w:val="20"/>
                <w:szCs w:val="20"/>
              </w:rPr>
              <w:t>(nyantrik)</w:t>
            </w:r>
          </w:p>
        </w:tc>
        <w:tc>
          <w:tcPr>
            <w:tcW w:w="1417" w:type="dxa"/>
          </w:tcPr>
          <w:p w14:paraId="2A5C6CBE" w14:textId="34B5484D" w:rsidR="00B10172" w:rsidRPr="00507A06" w:rsidRDefault="004E13C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Ganjil</w:t>
            </w:r>
          </w:p>
        </w:tc>
        <w:tc>
          <w:tcPr>
            <w:tcW w:w="1542" w:type="dxa"/>
          </w:tcPr>
          <w:p w14:paraId="36C48114" w14:textId="7206AD2B" w:rsidR="00B10172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Angga Sukma Permana, M.Sn.</w:t>
            </w:r>
          </w:p>
        </w:tc>
      </w:tr>
      <w:tr w:rsidR="00B10172" w:rsidRPr="00507A06" w14:paraId="5107C548" w14:textId="77777777" w:rsidTr="00C52286">
        <w:tc>
          <w:tcPr>
            <w:tcW w:w="483" w:type="dxa"/>
          </w:tcPr>
          <w:p w14:paraId="04427913" w14:textId="77777777" w:rsidR="00B10172" w:rsidRPr="00507A06" w:rsidRDefault="00B10172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052B844E" w14:textId="66EB9D19" w:rsidR="00B10172" w:rsidRPr="00507A06" w:rsidRDefault="005F2D0E" w:rsidP="00C52286">
            <w:pPr>
              <w:spacing w:before="240"/>
              <w:jc w:val="both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Belum ada dosen mengikuti pelatihan/workshop/bengkel kerja/magang minimal 2 kali dalam satu tahun</w:t>
            </w:r>
          </w:p>
        </w:tc>
        <w:tc>
          <w:tcPr>
            <w:tcW w:w="2866" w:type="dxa"/>
          </w:tcPr>
          <w:p w14:paraId="717F52DD" w14:textId="7DA70DE7" w:rsidR="00B10172" w:rsidRPr="00507A06" w:rsidRDefault="00586D26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Sudah ada 1 kali dalam setahun, akan ditambahkan</w:t>
            </w:r>
          </w:p>
        </w:tc>
        <w:tc>
          <w:tcPr>
            <w:tcW w:w="1417" w:type="dxa"/>
          </w:tcPr>
          <w:p w14:paraId="3C9AE0C5" w14:textId="591D948D" w:rsidR="00B10172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Ganjil</w:t>
            </w:r>
          </w:p>
        </w:tc>
        <w:tc>
          <w:tcPr>
            <w:tcW w:w="1542" w:type="dxa"/>
          </w:tcPr>
          <w:p w14:paraId="1CADC268" w14:textId="14A7A44A" w:rsidR="00B10172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Wahyono, S.Pd. M.Sn.</w:t>
            </w:r>
          </w:p>
        </w:tc>
      </w:tr>
      <w:tr w:rsidR="00B10172" w:rsidRPr="00507A06" w14:paraId="176CE568" w14:textId="77777777" w:rsidTr="00C52286">
        <w:tc>
          <w:tcPr>
            <w:tcW w:w="483" w:type="dxa"/>
          </w:tcPr>
          <w:p w14:paraId="5039B935" w14:textId="77777777" w:rsidR="00B10172" w:rsidRPr="00507A06" w:rsidRDefault="00B10172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5182FA06" w14:textId="01F15B43" w:rsidR="00B10172" w:rsidRPr="00507A06" w:rsidRDefault="00586D26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Jumlah dosen melakukan penelitian satu tahun dua kali</w:t>
            </w:r>
          </w:p>
        </w:tc>
        <w:tc>
          <w:tcPr>
            <w:tcW w:w="2866" w:type="dxa"/>
          </w:tcPr>
          <w:p w14:paraId="28BE94DE" w14:textId="78853EC0" w:rsidR="00B10172" w:rsidRPr="00507A06" w:rsidRDefault="00586D26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 xml:space="preserve">Membuat penelitan dana UNY dan </w:t>
            </w:r>
            <w:r w:rsidR="00C52286">
              <w:rPr>
                <w:rFonts w:ascii="Arial" w:hAnsi="Arial" w:cs="Arial"/>
                <w:sz w:val="20"/>
                <w:szCs w:val="20"/>
              </w:rPr>
              <w:t xml:space="preserve">penelitian dana </w:t>
            </w:r>
            <w:r w:rsidRPr="00507A06">
              <w:rPr>
                <w:rFonts w:ascii="Arial" w:hAnsi="Arial" w:cs="Arial"/>
                <w:sz w:val="20"/>
                <w:szCs w:val="20"/>
              </w:rPr>
              <w:t>mandiri</w:t>
            </w:r>
            <w:r w:rsidR="008201EF" w:rsidRPr="00507A06">
              <w:rPr>
                <w:rFonts w:ascii="Arial" w:hAnsi="Arial" w:cs="Arial"/>
                <w:sz w:val="20"/>
                <w:szCs w:val="20"/>
              </w:rPr>
              <w:t xml:space="preserve"> untuk menunjang kompetensi kriya</w:t>
            </w:r>
          </w:p>
        </w:tc>
        <w:tc>
          <w:tcPr>
            <w:tcW w:w="1417" w:type="dxa"/>
          </w:tcPr>
          <w:p w14:paraId="3261D693" w14:textId="73523B2E" w:rsidR="00B10172" w:rsidRPr="00507A06" w:rsidRDefault="004E13C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Ganjil</w:t>
            </w:r>
          </w:p>
        </w:tc>
        <w:tc>
          <w:tcPr>
            <w:tcW w:w="1542" w:type="dxa"/>
          </w:tcPr>
          <w:p w14:paraId="6E719BA4" w14:textId="5A02EE76" w:rsidR="00B10172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Mohammad Ubaidul Izza, M.Sn.</w:t>
            </w:r>
          </w:p>
        </w:tc>
      </w:tr>
      <w:tr w:rsidR="00B10172" w:rsidRPr="00507A06" w14:paraId="6DA006CA" w14:textId="77777777" w:rsidTr="00C52286">
        <w:tc>
          <w:tcPr>
            <w:tcW w:w="483" w:type="dxa"/>
          </w:tcPr>
          <w:p w14:paraId="2A52CC0F" w14:textId="77777777" w:rsidR="00B10172" w:rsidRPr="00507A06" w:rsidRDefault="00B10172" w:rsidP="00C52286">
            <w:pPr>
              <w:pStyle w:val="ListParagraph"/>
              <w:numPr>
                <w:ilvl w:val="0"/>
                <w:numId w:val="2"/>
              </w:numPr>
              <w:spacing w:before="240"/>
              <w:ind w:left="315"/>
              <w:rPr>
                <w:rFonts w:cs="Arial"/>
                <w:sz w:val="20"/>
                <w:szCs w:val="20"/>
              </w:rPr>
            </w:pPr>
          </w:p>
        </w:tc>
        <w:tc>
          <w:tcPr>
            <w:tcW w:w="2696" w:type="dxa"/>
          </w:tcPr>
          <w:p w14:paraId="456B204F" w14:textId="5865A4F0" w:rsidR="00B10172" w:rsidRPr="00507A06" w:rsidRDefault="00A94913" w:rsidP="00C52286">
            <w:pPr>
              <w:spacing w:before="240"/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</w:pPr>
            <w:r w:rsidRPr="00507A06">
              <w:rPr>
                <w:rFonts w:ascii="Arial" w:hAnsi="Arial" w:cs="Arial"/>
                <w:color w:val="333333"/>
                <w:sz w:val="20"/>
                <w:szCs w:val="20"/>
                <w:shd w:val="clear" w:color="auto" w:fill="F9F9F9"/>
              </w:rPr>
              <w:t>Jumlah Publikasi kurang baik internasional maupun nasional</w:t>
            </w:r>
          </w:p>
        </w:tc>
        <w:tc>
          <w:tcPr>
            <w:tcW w:w="2866" w:type="dxa"/>
          </w:tcPr>
          <w:p w14:paraId="39C34DC4" w14:textId="7EDD3005" w:rsidR="00B10172" w:rsidRPr="00507A06" w:rsidRDefault="00CB3879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Menambahkan penelitian mandiri</w:t>
            </w:r>
          </w:p>
        </w:tc>
        <w:tc>
          <w:tcPr>
            <w:tcW w:w="1417" w:type="dxa"/>
          </w:tcPr>
          <w:p w14:paraId="148B3498" w14:textId="6A1E3756" w:rsidR="00B10172" w:rsidRPr="00507A06" w:rsidRDefault="004E13C4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Semester Ganjil</w:t>
            </w:r>
          </w:p>
        </w:tc>
        <w:tc>
          <w:tcPr>
            <w:tcW w:w="1542" w:type="dxa"/>
          </w:tcPr>
          <w:p w14:paraId="3B6D5D45" w14:textId="57CD59AA" w:rsidR="00B10172" w:rsidRPr="00507A06" w:rsidRDefault="006456DA" w:rsidP="00C52286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507A06">
              <w:rPr>
                <w:rFonts w:ascii="Arial" w:hAnsi="Arial" w:cs="Arial"/>
                <w:sz w:val="20"/>
                <w:szCs w:val="20"/>
              </w:rPr>
              <w:t>Dr. Iswahyudi, M.Hum</w:t>
            </w:r>
          </w:p>
        </w:tc>
      </w:tr>
    </w:tbl>
    <w:p w14:paraId="646A4562" w14:textId="77777777" w:rsidR="00011D59" w:rsidRDefault="00011D59" w:rsidP="003E2BF8">
      <w:pPr>
        <w:spacing w:before="240"/>
        <w:rPr>
          <w:rFonts w:ascii="Arial" w:hAnsi="Arial" w:cs="Arial"/>
          <w:b/>
          <w:sz w:val="20"/>
          <w:szCs w:val="20"/>
        </w:rPr>
      </w:pPr>
    </w:p>
    <w:p w14:paraId="520C5044" w14:textId="77777777" w:rsidR="00011D59" w:rsidRDefault="00011D5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CB5CB67" w14:textId="5BF49BDD" w:rsidR="003E2BF8" w:rsidRPr="003E2BF8" w:rsidRDefault="003E2BF8" w:rsidP="003E2BF8">
      <w:pPr>
        <w:spacing w:before="240"/>
        <w:rPr>
          <w:rFonts w:ascii="Arial" w:hAnsi="Arial" w:cs="Arial"/>
          <w:b/>
          <w:sz w:val="20"/>
          <w:szCs w:val="20"/>
        </w:rPr>
      </w:pPr>
      <w:r w:rsidRPr="003E2BF8">
        <w:rPr>
          <w:rFonts w:ascii="Arial" w:hAnsi="Arial" w:cs="Arial"/>
          <w:b/>
          <w:sz w:val="20"/>
          <w:szCs w:val="20"/>
        </w:rPr>
        <w:lastRenderedPageBreak/>
        <w:t>Kesimpulan RTM</w:t>
      </w:r>
    </w:p>
    <w:p w14:paraId="08B88529" w14:textId="58553013" w:rsidR="003E2BF8" w:rsidRPr="003E2BF8" w:rsidRDefault="00E65DC4" w:rsidP="006B1596">
      <w:pPr>
        <w:spacing w:before="240"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Temuan audit dan permasalahan dominan pada sub standar kompetensi lulusan dan sub dosen tenaga kependidikan. </w:t>
      </w:r>
      <w:r w:rsidR="006B1596">
        <w:rPr>
          <w:rFonts w:ascii="Arial" w:hAnsi="Arial" w:cs="Arial"/>
          <w:sz w:val="20"/>
          <w:szCs w:val="20"/>
        </w:rPr>
        <w:t xml:space="preserve">Berdasarkan temuan masalah tersebut, pada sub kompetensi lulusan akan dilakukan </w:t>
      </w:r>
      <w:r w:rsidR="00770429">
        <w:rPr>
          <w:rFonts w:ascii="Arial" w:hAnsi="Arial" w:cs="Arial"/>
          <w:sz w:val="20"/>
          <w:szCs w:val="20"/>
        </w:rPr>
        <w:t>k</w:t>
      </w:r>
      <w:r w:rsidR="006B1596">
        <w:rPr>
          <w:rFonts w:ascii="Arial" w:hAnsi="Arial" w:cs="Arial"/>
          <w:sz w:val="20"/>
          <w:szCs w:val="20"/>
        </w:rPr>
        <w:t xml:space="preserve">erjasama dengan </w:t>
      </w:r>
      <w:r w:rsidR="007A6731">
        <w:rPr>
          <w:rFonts w:ascii="Arial" w:hAnsi="Arial" w:cs="Arial"/>
          <w:sz w:val="20"/>
          <w:szCs w:val="20"/>
        </w:rPr>
        <w:t>a</w:t>
      </w:r>
      <w:r w:rsidR="006B1596">
        <w:rPr>
          <w:rFonts w:ascii="Arial" w:hAnsi="Arial" w:cs="Arial"/>
          <w:sz w:val="20"/>
          <w:szCs w:val="20"/>
        </w:rPr>
        <w:t>sosiasi terkait untuk mendapatkan sertifikat pendamping ijazah dan tambahan penguat kompetensi</w:t>
      </w:r>
      <w:r w:rsidR="007A6731">
        <w:rPr>
          <w:rFonts w:ascii="Arial" w:hAnsi="Arial" w:cs="Arial"/>
          <w:sz w:val="20"/>
          <w:szCs w:val="20"/>
        </w:rPr>
        <w:t>. P</w:t>
      </w:r>
      <w:r w:rsidR="006B1596">
        <w:rPr>
          <w:rFonts w:ascii="Arial" w:hAnsi="Arial" w:cs="Arial"/>
          <w:sz w:val="20"/>
          <w:szCs w:val="20"/>
        </w:rPr>
        <w:t>ada</w:t>
      </w:r>
      <w:r w:rsidR="00770429">
        <w:rPr>
          <w:rFonts w:ascii="Arial" w:hAnsi="Arial" w:cs="Arial"/>
          <w:sz w:val="20"/>
          <w:szCs w:val="20"/>
        </w:rPr>
        <w:t xml:space="preserve"> </w:t>
      </w:r>
      <w:r w:rsidR="006B1596">
        <w:rPr>
          <w:rFonts w:ascii="Arial" w:hAnsi="Arial" w:cs="Arial"/>
          <w:sz w:val="20"/>
          <w:szCs w:val="20"/>
        </w:rPr>
        <w:t xml:space="preserve">sub dosen tenaga kependidikan akan diajukan </w:t>
      </w:r>
      <w:r w:rsidR="006B1596" w:rsidRPr="007A6731">
        <w:rPr>
          <w:rFonts w:ascii="Arial" w:hAnsi="Arial" w:cs="Arial"/>
          <w:i/>
          <w:iCs/>
          <w:sz w:val="20"/>
          <w:szCs w:val="20"/>
        </w:rPr>
        <w:t>rekruitmen</w:t>
      </w:r>
      <w:r w:rsidR="006B1596">
        <w:rPr>
          <w:rFonts w:ascii="Arial" w:hAnsi="Arial" w:cs="Arial"/>
          <w:sz w:val="20"/>
          <w:szCs w:val="20"/>
        </w:rPr>
        <w:t xml:space="preserve"> untuk mata kuliah desain produk dan kriya logam </w:t>
      </w:r>
      <w:r w:rsidR="007A6731">
        <w:rPr>
          <w:rFonts w:ascii="Arial" w:hAnsi="Arial" w:cs="Arial"/>
          <w:sz w:val="20"/>
          <w:szCs w:val="20"/>
        </w:rPr>
        <w:t xml:space="preserve">bergelar doktor serta </w:t>
      </w:r>
      <w:r w:rsidR="006B1596">
        <w:rPr>
          <w:rFonts w:ascii="Arial" w:hAnsi="Arial" w:cs="Arial"/>
          <w:sz w:val="20"/>
          <w:szCs w:val="20"/>
        </w:rPr>
        <w:t>terkait penelitian dosen</w:t>
      </w:r>
      <w:r w:rsidR="007A6731">
        <w:rPr>
          <w:rFonts w:ascii="Arial" w:hAnsi="Arial" w:cs="Arial"/>
          <w:sz w:val="20"/>
          <w:szCs w:val="20"/>
        </w:rPr>
        <w:t xml:space="preserve"> selain</w:t>
      </w:r>
      <w:r w:rsidR="006B1596">
        <w:rPr>
          <w:rFonts w:ascii="Arial" w:hAnsi="Arial" w:cs="Arial"/>
          <w:sz w:val="20"/>
          <w:szCs w:val="20"/>
        </w:rPr>
        <w:t xml:space="preserve"> penelitian yang diprogramkan Lembaga, dosen diwajibkan untuk penelitian madiri (individu &amp; kelompok)</w:t>
      </w:r>
      <w:r w:rsidR="007A6731">
        <w:rPr>
          <w:rFonts w:ascii="Arial" w:hAnsi="Arial" w:cs="Arial"/>
          <w:sz w:val="20"/>
          <w:szCs w:val="20"/>
        </w:rPr>
        <w:t>.</w:t>
      </w:r>
    </w:p>
    <w:p w14:paraId="29D91B96" w14:textId="77777777" w:rsidR="003E2BF8" w:rsidRPr="003E2BF8" w:rsidRDefault="003E2BF8" w:rsidP="003E2BF8">
      <w:pPr>
        <w:spacing w:before="240"/>
        <w:rPr>
          <w:rFonts w:ascii="Arial" w:hAnsi="Arial" w:cs="Arial"/>
          <w:sz w:val="20"/>
          <w:szCs w:val="20"/>
        </w:rPr>
      </w:pPr>
    </w:p>
    <w:p w14:paraId="2A09825D" w14:textId="3B68EFFA" w:rsidR="003E2BF8" w:rsidRDefault="003E2BF8" w:rsidP="00507A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E2BF8">
        <w:rPr>
          <w:rFonts w:ascii="Times New Roman" w:hAnsi="Times New Roman" w:cs="Times New Roman"/>
          <w:sz w:val="20"/>
          <w:szCs w:val="20"/>
        </w:rPr>
        <w:t xml:space="preserve">Yogyakarta, </w:t>
      </w:r>
      <w:r w:rsidR="00B16132">
        <w:rPr>
          <w:rFonts w:ascii="Times New Roman" w:hAnsi="Times New Roman" w:cs="Times New Roman"/>
          <w:sz w:val="20"/>
          <w:szCs w:val="20"/>
        </w:rPr>
        <w:t>28 Januari 2021</w:t>
      </w:r>
    </w:p>
    <w:p w14:paraId="43CB1D4A" w14:textId="77777777" w:rsidR="00507A06" w:rsidRPr="003E2BF8" w:rsidRDefault="00507A06" w:rsidP="00507A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9DAEF3E" w14:textId="77777777" w:rsidR="003E2BF8" w:rsidRPr="003E2BF8" w:rsidRDefault="003E2BF8" w:rsidP="003E2B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2BF8">
        <w:rPr>
          <w:rFonts w:ascii="Times New Roman" w:hAnsi="Times New Roman" w:cs="Times New Roman"/>
          <w:sz w:val="20"/>
          <w:szCs w:val="20"/>
        </w:rPr>
        <w:t xml:space="preserve">Disetujui Oleh </w:t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 xml:space="preserve">Diperiksa Oleh </w:t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E2BF8">
        <w:rPr>
          <w:rFonts w:ascii="Times New Roman" w:hAnsi="Times New Roman" w:cs="Times New Roman"/>
          <w:sz w:val="20"/>
          <w:szCs w:val="20"/>
        </w:rPr>
        <w:t>Dibuat oleh</w:t>
      </w:r>
    </w:p>
    <w:p w14:paraId="6F1905F9" w14:textId="77777777" w:rsidR="003E2BF8" w:rsidRDefault="003E2BF8" w:rsidP="003E2BF8">
      <w:pPr>
        <w:spacing w:before="240"/>
        <w:rPr>
          <w:rFonts w:ascii="Times New Roman" w:hAnsi="Times New Roman" w:cs="Times New Roman"/>
          <w:sz w:val="20"/>
          <w:szCs w:val="20"/>
        </w:rPr>
      </w:pPr>
    </w:p>
    <w:p w14:paraId="2E07033D" w14:textId="262E3D9F" w:rsidR="00B16132" w:rsidRPr="003E2BF8" w:rsidRDefault="009B2EF5" w:rsidP="003E2BF8">
      <w:pPr>
        <w:spacing w:before="2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56FEB628" wp14:editId="08ED31A7">
                <wp:simplePos x="0" y="0"/>
                <wp:positionH relativeFrom="column">
                  <wp:posOffset>5783265</wp:posOffset>
                </wp:positionH>
                <wp:positionV relativeFrom="paragraph">
                  <wp:posOffset>43085</wp:posOffset>
                </wp:positionV>
                <wp:extent cx="111960" cy="39600"/>
                <wp:effectExtent l="19050" t="38100" r="21590" b="3683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1960" cy="3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08FAB6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454.85pt;margin-top:3.05pt;width:10pt;height: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yZ4CJAQAAKwMAAA4AAABkcnMvZTJvRG9jLnhtbJxSTU/jMBC9I/Ef&#10;rLlvkzQVH1FdDlshcVjoAX6AcezG2tgTjd2m/HsmaUvLIrQSF2vGz35+b57ndzvfiq2h6DBIKCY5&#10;CBM01i6sJbw83/+6ARGTCrVqMRgJbybC3eLyYt53lZlig21tSDBJiFXfSWhS6qosi7oxXsUJdiYw&#10;aJG8StzSOqtJ9czu22ya51dZj1R3hNrEyLvLPQiLkd9ao9OTtdEk0Uq45gsgkoRZOeWCJNwUQ/HK&#10;0KzMIVvMVbUm1TVOHySpHyjyygUW8EG1VEmJDbkvVN5pwog2TTT6DK112ox+2FmR/+PsIfwdXBUz&#10;vaFKY0gmpJWidJzdCPzkCd/yBPo/WHM6apMQDow8nv+HsRe9RL3xrGefCJlWJf4OsXFd5DFXrpZA&#10;D3Vx0h+2v08OVnTy9bhdkRjOlyCC8iyJfYtyiOZo/fHzXUayA/Qd686SH/JgsWIngRN/G9YxbrNL&#10;QvNmURS3V4xohkquRvhIvCc4dmfD57c/xXzeD7rO/vjiH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s51i90AAAAIAQAADwAAAGRycy9kb3ducmV2LnhtbEyP0UrDQBBF3wX/&#10;YRnBF7GbBolNzKZoQcQigtEP2GbHTTA7G3a3bfr3Tp/08XIPd87U69mN4oAhDp4ULBcZCKTOm4Gs&#10;gq/P59sViJg0GT16QgUnjLBuLi9qXRl/pA88tMkKHqFYaQV9SlMlZex6dDou/ITE3bcPTieOwUoT&#10;9JHH3SjzLCuk0wPxhV5PuOmx+2n3ToF9stvX9v10sypcN21C+1Js30ip66v58QFEwjn9wXDWZ3Vo&#10;2Gnn92SiGBWUWXnPqIJiCYL7Mj/nHYN3Ocimlv8faH4BAAD//wMAUEsDBBQABgAIAAAAIQCtbkOp&#10;nwIAABYGAAAQAAAAZHJzL2luay9pbmsxLnhtbJxUXWvbMBR9H+w/CO2hL5atL9txqNuHQWGwwVg7&#10;2B5dR01M/RFs5aP/fkdy4qQsHdtwUKKre8655+o617f7piZb0w9V1+ZUhJwS05bdomqXOf3+cMdm&#10;lAy2aBdF3bUmpy9moLc3799dV+1zU8+xEjC0g/vV1DldWbueR9Futwt3Kuz6ZSQ5V9Gn9vnLZ3pz&#10;QC3MU9VWFpLDMVR2rTV768jm1SKnpd3zKR/c992mL8107CJ9ecqwfVGau65vCjsxroq2NTVpiwZ1&#10;/6DEvqzxo4LO0vSUNMU+p4pnGpY3qGaAaEOjy/Cfl+EiVVn8F/C7y3DNz9ALs3XqkW/k/G1DX/tu&#10;bXpbmVPvRqeHgxdSjntvenTfm6GrN67hlGyLeoM+CM51GOtYp1P9IrrQgN9Z0Ys/sfJQztJY/ysr&#10;WvQm6+mGRPS6TQer5z05NHCameOF2qoxmORmPQ2RHUDswve29/MuuRSMCyZnD1zN1WyudchldnYt&#10;hzE9cj72m2E18T32p4H0J1PvRme7amFX0wXwkCdJcur+ee8voVemWq7sf8OfKvvQfdz0WzNRiDNj&#10;XnGavgsvqB9IcvD/zTzl9IN/R4lHjgHfgIQTTmTKgysmr9SV0CKgTPiPCgThLJUBUpiYBUzgkZnf&#10;Zv5McAQd3u2ICJBGEheSRAfIJsonyzGLuxBLXAgIB2QCQAfxCi4kyMxneVESj1mxFxvXGXIFS50U&#10;8wVC1olDD2sSSFcIQpok2GlOMiQwhXSNahwIFcAGViyCjXI4SYhkGrTS5SdEoTZvBBZjKGIn3QMu&#10;nOFL4zT2jrWvcnThNVACUCBiMCDBC3CKHRJVRmQM9ypl0sVdE2QQezNI5ag0ADNTXg9FpDAMsFSv&#10;/mqmq8d7c/MLAAD//wMAUEsBAi0AFAAGAAgAAAAhAJszJzcMAQAALQIAABMAAAAAAAAAAAAAAAAA&#10;AAAAAFtDb250ZW50X1R5cGVzXS54bWxQSwECLQAUAAYACAAAACEAOP0h/9YAAACUAQAACwAAAAAA&#10;AAAAAAAAAAA9AQAAX3JlbHMvLnJlbHNQSwECLQAUAAYACAAAACEABPJngIkBAAArAwAADgAAAAAA&#10;AAAAAAAAAAA8AgAAZHJzL2Uyb0RvYy54bWxQSwECLQAUAAYACAAAACEAeRi8nb8AAAAhAQAAGQAA&#10;AAAAAAAAAAAAAADxAwAAZHJzL19yZWxzL2Uyb0RvYy54bWwucmVsc1BLAQItABQABgAIAAAAIQCS&#10;znWL3QAAAAgBAAAPAAAAAAAAAAAAAAAAAOcEAABkcnMvZG93bnJldi54bWxQSwECLQAUAAYACAAA&#10;ACEArW5DqZ8CAAAWBgAAEAAAAAAAAAAAAAAAAADxBQAAZHJzL2luay9pbmsxLnhtbFBLBQYAAAAA&#10;BgAGAHgBAAC+CAAAAAA=&#10;"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659F548" wp14:editId="199EFFE2">
                <wp:simplePos x="0" y="0"/>
                <wp:positionH relativeFrom="column">
                  <wp:posOffset>4390065</wp:posOffset>
                </wp:positionH>
                <wp:positionV relativeFrom="paragraph">
                  <wp:posOffset>-105955</wp:posOffset>
                </wp:positionV>
                <wp:extent cx="1301040" cy="233280"/>
                <wp:effectExtent l="19050" t="38100" r="33020" b="5270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301040" cy="23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47FFA8" id="Ink 2" o:spid="_x0000_s1026" type="#_x0000_t75" style="position:absolute;margin-left:345.25pt;margin-top:-8.9pt;width:103.5pt;height:19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UkEl+PAQAALQMAAA4AAABkcnMvZTJvRG9jLnhtbJxSy27bMBC8F+g/&#10;EHuv9bCSGILpHGIEyKGJD+0HsBRpERG5wpK2nL/vSrZrJ0VRIBeB5FDDeezy/uA7sTcUHQYJxSwH&#10;YYLGxoWthJ8/Hr8tQMSkQqM6DEbCm4lwv/r6ZTn0tSmxxa4xJJgkxHroJbQp9XWWRd0ar+IMexMY&#10;tEheJd7SNmtIDczuu6zM89tsQGp6Qm1i5NP1EYTVxG+t0enF2miS6CTc5NUcRJJwVxYFCJKwqBYV&#10;iF+8KG7vIFstVb0l1bdOnySpTyjyygUW8IdqrZISO3J/UXmnCSPaNNPoM7TWaTP5YWdF/sHZU3gd&#10;XRWV3lGtMSQT0kZROmc3AZ95wnecwPAdG25H7RLCiZHj+X8ZR9Fr1DvPeo6NkOlU4nGIresjx1y7&#10;RgI9NcVFf9g/XBxs6OLreb8hMd4vQQTlWRL7FuVYzdn68/t/GclO0L9YD5b82AeLFQcJPKJv43eq&#10;2xyS0HxYzDnyiiHNWDmfl4vpwpn6SHHeXcXPr78r+no/Krua8tVv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c8LPid4AAAAKAQAADwAAAGRycy9kb3ducmV2LnhtbEyPwU7D&#10;MAyG70i8Q+RJ3LakQ9varuk0VSBxhAL3rDFttSapknQrPD3mxI62P/3+/uIwm4Fd0IfeWQnJSgBD&#10;2zjd21bCx/vzMgUWorJaDc6ihG8McCjv7wqVa3e1b3ipY8soxIZcSehiHHPOQ9OhUWHlRrR0+3Le&#10;qEijb7n26krhZuBrIbbcqN7Sh06NWHXYnOvJSJjSFzNXRxGaTfXqMzE8ff7UZykfFvNxDyziHP9h&#10;+NMndSjJ6eQmqwMbJGwzsSFUwjLZUQci0mxHm5OEdfIIvCz4bYXyFwAA//8DAFBLAwQUAAYACAAA&#10;ACEAj2jRcH8GAABnDgAAEAAAAGRycy9pbmsvaW5rMS54bWycl0tvGzcUhfcF+h+I6SKboUTOcF5G&#10;lCwKBCjQAkWTAu1SkSe2ED0MafzIv+93LmXZQZ2i7SKa4ZD3cc4999J5/fZhu3F34+G43u8WRZyF&#10;wo271f5yvbtaFL9/eOf7wh2n5e5yudnvxkXxZTwWb998/93r9e7zdnPBr8PD7qi37WZRXE/TzcV8&#10;fn9/P7uvZ/vD1bwKoZ7/tPv8y8/Fm5PV5fhpvVtPhDw+flrtd9P4MMnZxfpyUaymh3A+j+/3+9vD&#10;ajxv68th9XRiOixX47v9Ybuczh6vl7vduHG75Za8/yjc9OWGlzVxrsZD4bbLh0VRhyEB+ZZsjgTd&#10;FvOXzf982Tx29dD8C/N3L5un8Mz6crxT9LkRefFtQL8e9jfjYVqPT9xlpKeNL26V1wY6oz+Mx/3m&#10;VoQX7m65uYWHGEKaNalJ3Tn/OH+BgL97hYt/8hpmVd816b96haJven2qUJx/TdMJ6nNOTgSeNfNY&#10;0Gm9HVHy9uYsoumIY31+Px1M71Woog/RV/2HUF/U/UWqZkMMz8pykumjz4+H2+P12d/Hw5MgbefM&#10;XUZ2v76crs8FCLPQtu0T+8+5f8n6elxfXU//2/zTevqw//H2cDeeXcRnwCziWX0vNKgJ0p3w/zZ+&#10;WhQ/WI86s8wfjIDUuqZLLoZYvvIpvKr7V0NVFnVX+Lot/FAGF30cytrzqMrgK19FPgbHwgXflRXv&#10;sS6170LJP1eXvGuH37ocfPKxKxOmlW9LXzcu9r4pe5/wofMV3pNr+a1473zLL0ZEKhvf+YiNq/DU&#10;8Awlh3hhgfvSD671qRxclE0kNp7xq63eyR1ZAY+HciIz1+ljz0FyTi5ZSq4h6cBvo2+trKPrXa9H&#10;7ZI+Ek+rimjmsgJekg9ywmMjlNADBtDrPfrGvsiQE9hlhnTGfHBMkCEq4L8uMQqETL6BC2wbNxBj&#10;4DcGH0UW53xftji2uB2eyVULOFWc+hEdFgLUwQZ0yt5A95zRWRyJg2gEtQ4SAVVRRtxgVgs58AlN&#10;RHEjEhPBBugiIIT2GOC9o0BKKdZopWM/gkmnAIAyeLQyJwHpAuiyPZU4Z9vaCe2TGJ6sxj2pmzjw&#10;RyYDaGrSYgEa+bVSZHCiXJVU8XAhFZ6fZvS4hhHYEkCAVhA9cJRwkAEA9qBbzlgACxzGE3AsZSrA&#10;aeVpx3N18J+Rim3VFbw5HWyRiJpHOcO18SoNxawl0DC7pB/pxDLGuQ4TXyonSVMe50vfUSQeqIDq&#10;yajTpuTD2ZpNgUsqa3KqsiVvDw6wiJREtTJ0wapIBamiZEMCkQTpBdwQnSY5VTkYeJJrAW+jIOtH&#10;lUA8ohocbKgg6j3CD3CHJzWTBktOW545Ys1XiQ6kAfMZEo+W3BL8q+n1LqJ4oP1ICrU1gurTZvZB&#10;pAMEA5y1AwH5ppHDDopRPKojR71lr67VXsdH5J7IxbImbwg4jQoTDxWBAAEzQil8wi+zjVFjTWtK&#10;paNxkDOuiEEzMwk45TP/eCE3zTK1EECVbiOBiDVsVSz1Axmyz0qzhkWH9km+QtHqP6hS2pKLdpW3&#10;qUQIxblGtKRJDpxTDnmU4JB8oRZeAj3aWylVaoXCp0qixBtxzEozAAO1pxpYRTdtyIc00ZMV/GhF&#10;/aLOSwKWE2XmKQBkLrn3aJ8RroUemh8mAM0MzKxk2OJSv3zLI/6kEPAIJMo3lWOcRU9UvLDigWIZ&#10;cFqZ/HLb0N7ZoiEfKUPTWDmCW62ima0mZQH7oqylPAnFckyf9Mj3mzITKphSNH4ZCcC38cUvF1rd&#10;K8uaplRNmM0ZDrLQjFTDkKqKpGMau6dv0KIiixbNIyBouiuEnctGNi8rbBN+1BZ40FTXJxYaLTww&#10;JBcNAoukKc1CFxPBhURs8a6pBTiQk6e86crVZIADWLErifN8EmptqJRQgzwSU2JQsBrJ5Aa1auqm&#10;RGS5tLpFJD/r8MFunop9REL7KcXKDrASV4SgYaUOm2cquzonc6J6gUqVUgl1cebhoNuPztfYIbKk&#10;oOGgSwavQGWw8A5N4leDALjiStowCZAhO4KANRwB8vHSYYdWYOdMrPmh7bI6+UtEbJu8MFbyGrvi&#10;NreOWgIZcV6ciEkuGHLgRsMD3Cqs+k70InmOqSWt63Tjk++p/jbc6BDh0CWAHbnlDiOm8oYDk6v4&#10;5lS+Lim+QlgJ+LMJ5IDzVZ2nvAQGH52IkGK/+r/L+W9J/hB/8xcAAAD//wMAUEsBAi0AFAAGAAgA&#10;AAAhAJszJzcMAQAALQIAABMAAAAAAAAAAAAAAAAAAAAAAFtDb250ZW50X1R5cGVzXS54bWxQSwEC&#10;LQAUAAYACAAAACEAOP0h/9YAAACUAQAACwAAAAAAAAAAAAAAAAA9AQAAX3JlbHMvLnJlbHNQSwEC&#10;LQAUAAYACAAAACEANSQSX48BAAAtAwAADgAAAAAAAAAAAAAAAAA8AgAAZHJzL2Uyb0RvYy54bWxQ&#10;SwECLQAUAAYACAAAACEAeRi8nb8AAAAhAQAAGQAAAAAAAAAAAAAAAAD3AwAAZHJzL19yZWxzL2Uy&#10;b0RvYy54bWwucmVsc1BLAQItABQABgAIAAAAIQBzws+J3gAAAAoBAAAPAAAAAAAAAAAAAAAAAO0E&#10;AABkcnMvZG93bnJldi54bWxQSwECLQAUAAYACAAAACEAj2jRcH8GAABnDgAAEAAAAAAAAAAAAAAA&#10;AAD4BQAAZHJzL2luay9pbmsxLnhtbFBLBQYAAAAABgAGAHgBAAClDAAAAAA=&#10;">
                <v:imagedata r:id="rId10" o:title=""/>
              </v:shape>
            </w:pict>
          </mc:Fallback>
        </mc:AlternateContent>
      </w:r>
    </w:p>
    <w:p w14:paraId="5E1416A5" w14:textId="4DB34B3E" w:rsidR="003E2BF8" w:rsidRDefault="00B16132" w:rsidP="00B1613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Dra. Sri Harti Widyastuti, M.Hum </w:t>
      </w:r>
      <w:r w:rsidR="003E2BF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Siti Mahripah, M.App.Ling.                          </w:t>
      </w:r>
      <w:r w:rsidR="00770429" w:rsidRPr="00770429">
        <w:rPr>
          <w:rFonts w:ascii="Times New Roman" w:hAnsi="Times New Roman" w:cs="Times New Roman"/>
          <w:iCs/>
          <w:sz w:val="20"/>
          <w:szCs w:val="20"/>
        </w:rPr>
        <w:t>Dr. Drs. Martono, M.Pd.</w:t>
      </w:r>
    </w:p>
    <w:p w14:paraId="43B5AFD4" w14:textId="77777777" w:rsidR="003E2BF8" w:rsidRPr="003E2BF8" w:rsidRDefault="00B16132" w:rsidP="00B1613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Dekan FBS UNY</w:t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 xml:space="preserve">UPM </w:t>
      </w:r>
      <w:r>
        <w:rPr>
          <w:rFonts w:ascii="Times New Roman" w:hAnsi="Times New Roman" w:cs="Times New Roman"/>
          <w:sz w:val="20"/>
          <w:szCs w:val="20"/>
        </w:rPr>
        <w:t>FBS UNY</w:t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</w:r>
      <w:r w:rsidR="003E2BF8" w:rsidRPr="003E2BF8">
        <w:rPr>
          <w:rFonts w:ascii="Times New Roman" w:hAnsi="Times New Roman" w:cs="Times New Roman"/>
          <w:sz w:val="20"/>
          <w:szCs w:val="20"/>
        </w:rPr>
        <w:tab/>
        <w:t>Notulis</w:t>
      </w:r>
    </w:p>
    <w:sectPr w:rsidR="003E2BF8" w:rsidRPr="003E2BF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3B2AA" w14:textId="77777777" w:rsidR="00512473" w:rsidRDefault="00512473" w:rsidP="00815584">
      <w:pPr>
        <w:spacing w:after="0" w:line="240" w:lineRule="auto"/>
      </w:pPr>
      <w:r>
        <w:separator/>
      </w:r>
    </w:p>
  </w:endnote>
  <w:endnote w:type="continuationSeparator" w:id="0">
    <w:p w14:paraId="187EB4AC" w14:textId="77777777" w:rsidR="00512473" w:rsidRDefault="00512473" w:rsidP="008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24DB3C" w14:textId="77777777" w:rsidR="00512473" w:rsidRDefault="00512473" w:rsidP="00815584">
      <w:pPr>
        <w:spacing w:after="0" w:line="240" w:lineRule="auto"/>
      </w:pPr>
      <w:r>
        <w:separator/>
      </w:r>
    </w:p>
  </w:footnote>
  <w:footnote w:type="continuationSeparator" w:id="0">
    <w:p w14:paraId="2A112144" w14:textId="77777777" w:rsidR="00512473" w:rsidRDefault="00512473" w:rsidP="008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3"/>
      <w:gridCol w:w="7937"/>
    </w:tblGrid>
    <w:tr w:rsidR="00815584" w14:paraId="07BDAB96" w14:textId="77777777" w:rsidTr="00815584">
      <w:tc>
        <w:tcPr>
          <w:tcW w:w="1413" w:type="dxa"/>
        </w:tcPr>
        <w:p w14:paraId="219ED0F5" w14:textId="77777777" w:rsidR="00815584" w:rsidRDefault="00815584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539CD0" wp14:editId="0EB3AF9B">
                <wp:simplePos x="0" y="0"/>
                <wp:positionH relativeFrom="column">
                  <wp:posOffset>56515</wp:posOffset>
                </wp:positionH>
                <wp:positionV relativeFrom="paragraph">
                  <wp:posOffset>91204</wp:posOffset>
                </wp:positionV>
                <wp:extent cx="642620" cy="642620"/>
                <wp:effectExtent l="0" t="0" r="5080" b="508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phic 2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2620" cy="642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937" w:type="dxa"/>
          <w:vAlign w:val="center"/>
        </w:tcPr>
        <w:p w14:paraId="64C2F95B" w14:textId="77777777" w:rsidR="00B16132" w:rsidRPr="00815584" w:rsidRDefault="00815584" w:rsidP="00B16132">
          <w:pPr>
            <w:pStyle w:val="Header"/>
            <w:spacing w:before="240"/>
            <w:jc w:val="center"/>
            <w:rPr>
              <w:b/>
              <w:sz w:val="36"/>
              <w:szCs w:val="36"/>
            </w:rPr>
          </w:pPr>
          <w:r w:rsidRPr="00815584">
            <w:rPr>
              <w:b/>
              <w:sz w:val="36"/>
              <w:szCs w:val="36"/>
            </w:rPr>
            <w:t>RAPAT TINJAUAN MANAJEMEN</w:t>
          </w:r>
        </w:p>
        <w:p w14:paraId="26E4F44C" w14:textId="0AD35E52" w:rsidR="00B16132" w:rsidRDefault="00B16132" w:rsidP="00815584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JURUSAN/PRODI  </w:t>
          </w:r>
          <w:r w:rsidR="00D15D95">
            <w:rPr>
              <w:b/>
              <w:sz w:val="24"/>
              <w:szCs w:val="24"/>
            </w:rPr>
            <w:t>PENDIDIKAN KRIYA</w:t>
          </w:r>
        </w:p>
        <w:p w14:paraId="387CD217" w14:textId="77777777" w:rsidR="00815584" w:rsidRPr="00815584" w:rsidRDefault="003E2BF8" w:rsidP="00815584">
          <w:pPr>
            <w:pStyle w:val="Header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FAKULTAS</w:t>
          </w:r>
          <w:r w:rsidR="00B16132">
            <w:rPr>
              <w:b/>
              <w:sz w:val="24"/>
              <w:szCs w:val="24"/>
            </w:rPr>
            <w:t xml:space="preserve"> BAHASA DAN SENI</w:t>
          </w:r>
        </w:p>
        <w:p w14:paraId="279484F6" w14:textId="77777777" w:rsidR="00815584" w:rsidRPr="00815584" w:rsidRDefault="00815584" w:rsidP="00815584">
          <w:pPr>
            <w:pStyle w:val="Header"/>
            <w:spacing w:after="240"/>
            <w:jc w:val="center"/>
            <w:rPr>
              <w:b/>
              <w:sz w:val="24"/>
              <w:szCs w:val="24"/>
            </w:rPr>
          </w:pPr>
          <w:r w:rsidRPr="00815584">
            <w:rPr>
              <w:b/>
              <w:sz w:val="24"/>
              <w:szCs w:val="24"/>
            </w:rPr>
            <w:t>UNVERSITAS NEGERI YOGYAKARTA</w:t>
          </w:r>
        </w:p>
      </w:tc>
    </w:tr>
  </w:tbl>
  <w:p w14:paraId="126C4148" w14:textId="77777777" w:rsidR="00815584" w:rsidRDefault="00815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91620"/>
    <w:multiLevelType w:val="hybridMultilevel"/>
    <w:tmpl w:val="12BE442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CBA"/>
    <w:multiLevelType w:val="hybridMultilevel"/>
    <w:tmpl w:val="D2B4F2F8"/>
    <w:lvl w:ilvl="0" w:tplc="DE4E14FA">
      <w:start w:val="1"/>
      <w:numFmt w:val="decimal"/>
      <w:lvlText w:val="%1."/>
      <w:lvlJc w:val="left"/>
      <w:pPr>
        <w:ind w:left="608" w:hanging="341"/>
      </w:pPr>
      <w:rPr>
        <w:rFonts w:ascii="Times New Roman" w:eastAsia="Times New Roman" w:hAnsi="Times New Roman" w:cs="Times New Roman" w:hint="default"/>
        <w:color w:val="211E1F"/>
        <w:spacing w:val="-1"/>
        <w:w w:val="92"/>
        <w:sz w:val="24"/>
        <w:szCs w:val="24"/>
        <w:lang w:val="id" w:eastAsia="id" w:bidi="id"/>
      </w:rPr>
    </w:lvl>
    <w:lvl w:ilvl="1" w:tplc="2A48707C">
      <w:numFmt w:val="bullet"/>
      <w:lvlText w:val="•"/>
      <w:lvlJc w:val="left"/>
      <w:pPr>
        <w:ind w:left="1322" w:hanging="341"/>
      </w:pPr>
      <w:rPr>
        <w:rFonts w:hint="default"/>
        <w:lang w:val="id" w:eastAsia="id" w:bidi="id"/>
      </w:rPr>
    </w:lvl>
    <w:lvl w:ilvl="2" w:tplc="E00CC2A4">
      <w:numFmt w:val="bullet"/>
      <w:lvlText w:val="•"/>
      <w:lvlJc w:val="left"/>
      <w:pPr>
        <w:ind w:left="2044" w:hanging="341"/>
      </w:pPr>
      <w:rPr>
        <w:rFonts w:hint="default"/>
        <w:lang w:val="id" w:eastAsia="id" w:bidi="id"/>
      </w:rPr>
    </w:lvl>
    <w:lvl w:ilvl="3" w:tplc="8E12AB98">
      <w:numFmt w:val="bullet"/>
      <w:lvlText w:val="•"/>
      <w:lvlJc w:val="left"/>
      <w:pPr>
        <w:ind w:left="2766" w:hanging="341"/>
      </w:pPr>
      <w:rPr>
        <w:rFonts w:hint="default"/>
        <w:lang w:val="id" w:eastAsia="id" w:bidi="id"/>
      </w:rPr>
    </w:lvl>
    <w:lvl w:ilvl="4" w:tplc="766476D0">
      <w:numFmt w:val="bullet"/>
      <w:lvlText w:val="•"/>
      <w:lvlJc w:val="left"/>
      <w:pPr>
        <w:ind w:left="3488" w:hanging="341"/>
      </w:pPr>
      <w:rPr>
        <w:rFonts w:hint="default"/>
        <w:lang w:val="id" w:eastAsia="id" w:bidi="id"/>
      </w:rPr>
    </w:lvl>
    <w:lvl w:ilvl="5" w:tplc="6A98E726">
      <w:numFmt w:val="bullet"/>
      <w:lvlText w:val="•"/>
      <w:lvlJc w:val="left"/>
      <w:pPr>
        <w:ind w:left="4210" w:hanging="341"/>
      </w:pPr>
      <w:rPr>
        <w:rFonts w:hint="default"/>
        <w:lang w:val="id" w:eastAsia="id" w:bidi="id"/>
      </w:rPr>
    </w:lvl>
    <w:lvl w:ilvl="6" w:tplc="1A7AFBEE">
      <w:numFmt w:val="bullet"/>
      <w:lvlText w:val="•"/>
      <w:lvlJc w:val="left"/>
      <w:pPr>
        <w:ind w:left="4932" w:hanging="341"/>
      </w:pPr>
      <w:rPr>
        <w:rFonts w:hint="default"/>
        <w:lang w:val="id" w:eastAsia="id" w:bidi="id"/>
      </w:rPr>
    </w:lvl>
    <w:lvl w:ilvl="7" w:tplc="704EF9D0">
      <w:numFmt w:val="bullet"/>
      <w:lvlText w:val="•"/>
      <w:lvlJc w:val="left"/>
      <w:pPr>
        <w:ind w:left="5654" w:hanging="341"/>
      </w:pPr>
      <w:rPr>
        <w:rFonts w:hint="default"/>
        <w:lang w:val="id" w:eastAsia="id" w:bidi="id"/>
      </w:rPr>
    </w:lvl>
    <w:lvl w:ilvl="8" w:tplc="36BC3D1A">
      <w:numFmt w:val="bullet"/>
      <w:lvlText w:val="•"/>
      <w:lvlJc w:val="left"/>
      <w:pPr>
        <w:ind w:left="6376" w:hanging="341"/>
      </w:pPr>
      <w:rPr>
        <w:rFonts w:hint="default"/>
        <w:lang w:val="id" w:eastAsia="id" w:bidi="id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6F"/>
    <w:rsid w:val="00011D59"/>
    <w:rsid w:val="00027367"/>
    <w:rsid w:val="00031DCE"/>
    <w:rsid w:val="00036354"/>
    <w:rsid w:val="00100D12"/>
    <w:rsid w:val="00125F12"/>
    <w:rsid w:val="00212590"/>
    <w:rsid w:val="00304FE9"/>
    <w:rsid w:val="00341390"/>
    <w:rsid w:val="003819F3"/>
    <w:rsid w:val="003B0880"/>
    <w:rsid w:val="003E2BF8"/>
    <w:rsid w:val="00495483"/>
    <w:rsid w:val="004E13C4"/>
    <w:rsid w:val="00507A06"/>
    <w:rsid w:val="00512473"/>
    <w:rsid w:val="005224E9"/>
    <w:rsid w:val="005239CD"/>
    <w:rsid w:val="00570AB5"/>
    <w:rsid w:val="00586D26"/>
    <w:rsid w:val="005A1A66"/>
    <w:rsid w:val="005F2D0E"/>
    <w:rsid w:val="006456DA"/>
    <w:rsid w:val="006858C7"/>
    <w:rsid w:val="006B1596"/>
    <w:rsid w:val="00770429"/>
    <w:rsid w:val="007A6731"/>
    <w:rsid w:val="00815584"/>
    <w:rsid w:val="008201EF"/>
    <w:rsid w:val="0083776F"/>
    <w:rsid w:val="009245B9"/>
    <w:rsid w:val="00980C95"/>
    <w:rsid w:val="0099012A"/>
    <w:rsid w:val="009B2EF5"/>
    <w:rsid w:val="009C69EE"/>
    <w:rsid w:val="009D1948"/>
    <w:rsid w:val="009E1B0C"/>
    <w:rsid w:val="00A42C70"/>
    <w:rsid w:val="00A47074"/>
    <w:rsid w:val="00A94913"/>
    <w:rsid w:val="00B10172"/>
    <w:rsid w:val="00B16132"/>
    <w:rsid w:val="00B85B60"/>
    <w:rsid w:val="00BE5B54"/>
    <w:rsid w:val="00C52286"/>
    <w:rsid w:val="00CB3879"/>
    <w:rsid w:val="00D15D95"/>
    <w:rsid w:val="00DA210E"/>
    <w:rsid w:val="00E314A1"/>
    <w:rsid w:val="00E65DC4"/>
    <w:rsid w:val="00EB5FD4"/>
    <w:rsid w:val="00F37644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2F45F"/>
  <w15:chartTrackingRefBased/>
  <w15:docId w15:val="{CD9E93AC-92C5-463A-BC59-BDE48918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B54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644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37644"/>
    <w:pPr>
      <w:keepNext/>
      <w:keepLines/>
      <w:spacing w:before="120" w:after="120" w:line="24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327"/>
    <w:pPr>
      <w:keepNext/>
      <w:keepLines/>
      <w:spacing w:before="40" w:after="0" w:line="240" w:lineRule="auto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7644"/>
    <w:rPr>
      <w:rFonts w:eastAsiaTheme="majorEastAsia" w:cstheme="majorBidi"/>
      <w:b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37644"/>
    <w:rPr>
      <w:rFonts w:eastAsiaTheme="majorEastAsia" w:cstheme="majorBidi"/>
      <w:b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327"/>
    <w:rPr>
      <w:rFonts w:eastAsiaTheme="majorEastAsia" w:cstheme="majorBidi"/>
      <w:b/>
    </w:rPr>
  </w:style>
  <w:style w:type="paragraph" w:styleId="ListParagraph">
    <w:name w:val="List Paragraph"/>
    <w:basedOn w:val="Normal"/>
    <w:uiPriority w:val="1"/>
    <w:qFormat/>
    <w:rsid w:val="00815584"/>
    <w:pPr>
      <w:widowControl w:val="0"/>
      <w:autoSpaceDE w:val="0"/>
      <w:autoSpaceDN w:val="0"/>
      <w:spacing w:after="0" w:line="240" w:lineRule="auto"/>
      <w:ind w:left="946" w:hanging="339"/>
    </w:pPr>
    <w:rPr>
      <w:rFonts w:ascii="Arial" w:eastAsia="Arial" w:hAnsi="Arial" w:cs="Times New Roman"/>
      <w:lang w:val="id" w:eastAsia="id"/>
    </w:rPr>
  </w:style>
  <w:style w:type="paragraph" w:styleId="Header">
    <w:name w:val="header"/>
    <w:basedOn w:val="Normal"/>
    <w:link w:val="Head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584"/>
  </w:style>
  <w:style w:type="paragraph" w:styleId="Footer">
    <w:name w:val="footer"/>
    <w:basedOn w:val="Normal"/>
    <w:link w:val="FooterChar"/>
    <w:uiPriority w:val="99"/>
    <w:unhideWhenUsed/>
    <w:rsid w:val="00815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584"/>
  </w:style>
  <w:style w:type="table" w:styleId="TableGrid">
    <w:name w:val="Table Grid"/>
    <w:basedOn w:val="TableNormal"/>
    <w:uiPriority w:val="59"/>
    <w:rsid w:val="00815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2B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40" units="cm"/>
          <inkml:channel name="Y" type="integer" max="17395" units="cm"/>
          <inkml:channel name="F" type="integer" max="4095" units="dev"/>
        </inkml:traceFormat>
        <inkml:channelProperties>
          <inkml:channelProperty channel="X" name="resolution" value="1004.54547" units="1/cm"/>
          <inkml:channelProperty channel="Y" name="resolution" value="1000.28754" units="1/cm"/>
          <inkml:channelProperty channel="F" name="resolution" value="0" units="1/dev"/>
        </inkml:channelProperties>
      </inkml:inkSource>
      <inkml:timestamp xml:id="ts0" timeString="2021-01-28T03:38:44.02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60 0 270,'-2'3'141,"-1"-1"-3,1 0-72,0 0-18,-1-1-29,0 0-9,1 0-10,-1 0 2,1 0 1,0-1 6,-1 2 4,1-1 3,0 0-2,-1 0 0,1-1-6,0 0 2,-1 0-1,1 1 6,0 0-1,-1 1 8,1-1-2,0 0 5,-1 0-5,1 0-5,1 0-8,0 1-7,0-1-3,1 0 1,1 0 4,1 0 6,2 0 11,14 6 6,40 9 1,-30-14 3,-1-3-6,1-2-6,-2-1-8,1-1-3,-6 2-4,0-2 1,-6 3-1,-1 2 0,-5 1-1,-2-2-2,-3 3-2,-4-1 5,0-1 4,-1 0 6,0 0 3,-1 0 0,-2 1-5,-2 2-1,-7 1-4,-39 25 2,37-22-1,1 0-2,5-1-3,-2 0-30,4-1-31,-2-3-178,0-7 23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30940" units="cm"/>
          <inkml:channel name="Y" type="integer" max="17395" units="cm"/>
          <inkml:channel name="F" type="integer" max="4095" units="dev"/>
        </inkml:traceFormat>
        <inkml:channelProperties>
          <inkml:channelProperty channel="X" name="resolution" value="1004.54547" units="1/cm"/>
          <inkml:channelProperty channel="Y" name="resolution" value="1000.28754" units="1/cm"/>
          <inkml:channelProperty channel="F" name="resolution" value="0" units="1/dev"/>
        </inkml:channelProperties>
      </inkml:inkSource>
      <inkml:timestamp xml:id="ts0" timeString="2021-01-28T03:38:42.91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46 574 101,'-40'38'92,"37"-36"-9,0 1-19,3-1-12,0-2-21,0 0 2,0 0-7,2 0 13,-1-1 0,1 0 3,1-1-7,2-1-3,9-4-17,40-22-6,-35 18-5,8-4 2,1 0 2,3-4 6,3-2 2,7-6 2,-4-2-2,5-7-1,-3 2-3,5-3 0,-2 5-3,5-2-1,-9 6-4,9 1 2,-10 3-5,4 2-1,-8 2 2,-1 4 1,-11-1-3,1 7 2,-8 3-3,-4 4-6,-3 5 3,0 5 5,-4 6-1,-1 8 8,-1 3 4,-4 5-2,-1 2-4,-1 4 2,2-4-3,-3 0 2,5-4-1,0-3-2,1-4-1,1-5-1,0-5-2,0 2-4,1-1 0,0-3-4,-1 1-4,3-2-7,0-4 3,4-10 8,4-5 6,5-15 9,2-9 9,10-14 2,0-4-8,6-5-3,-3 7-2,6-1-3,-5 15-2,3 7 2,-8 10-3,0 7-5,-6 10-12,-8 8-2,-5 10-4,-8 12 2,-6 9 6,-12 13 15,0 3 8,-8 8 9,-4-5 3,1 4 4,6-9-6,1-3 1,8-12-5,7-7-8,6-13-9,7-9-1,3-9-6,5-12 0,5-6 3,10-10 3,-3-3 1,7-6 2,-3 7 2,6-6 3,-10 5 1,6-3 0,-8 7-2,1 0-1,-8 9-3,3 3 1,-6 12 0,-1 2-5,-6 13-2,-4 4 5,-5 11 0,-5 11 0,-3 3 10,-5 11 3,0-1-5,0 13 2,4-9 0,3 0-4,6-10-1,2-3-2,6-17-7,3-10-4,3-9 1,7-14 0,3-10 4,6-15 9,2-3 3,5-12 3,0 3-4,5-6-2,-4 10-2,2 1-1,-6 8 1,0 3 2,-11 5-2,-3 11-2,-3 5-1,-5 11-10,-6 6-1,-2 13 4,-4 1 5,-7 9 5,-4 2 10,-3 7 4,-3-2-1,-3 9 3,0-4-4,-4 8-2,3-10-2,3-1-1,3-11-6,7-7-2,6-10-6,1-8-1,8-5-2,5-11 1,4-6 3,6-11 7,1-3 1,0-9 1,-5 6 0,0 1-1,-5 10 1,-2 2 0,-3 10 1,-1 3-5,-4 9-7,-6 5 5,4 10 5,-4 6 3,-1 7 2,-2 8 10,5 0-5,-4 2-5,6-7-4,2-2-2,6-7-2,-1-7-9,11-9 3,2-9 1,2-6 4,6-13-1,-1-4 9,3-5-3,-6 5-1,2-1-1,-8 9 3,-3 3-2,-8 6 0,-1 4-1,-7 3-6,-4 7 1,-1 1 3,5-2 2,-1 1 0,-3 5 7,-3 14-4,-14 42-10,16-41-4,3 5 1,2-4 1,2-2-2,2-8 4,3 0 0,1-8-2,3-3 5,3-6 2,4-5 5,-1-4 5,5-6 0,-4 1-4,-3-3 2,-5 5-4,1 3 2,-7 7-3,-2 4 9,-4 10-1,-3 11 2,-4 7 0,-6 9 3,1 3-9,0 4 0,2-8-1,3 0 3,4-10-4,6-4-5,5-10-8,8-9 1,5-11-4,10-16 3,2-8 5,11-16 6,-1-4-1,7-9-6,-5 6-2,5-4-5,-11 8-3,1 0-5,-8 11 6,-2 2 2,-4 10 2,-1 3 3,-6 8 8,2 4-2,-6 4-2,1 4 3,-1 2-5,-2 5-3,-2 2-3,2 2-5,-3 2-3,1 7 2,-4 0 0,-1 5 4,-3 4 10,-3 11 3,-4 1 3,1 10 7,-4 0 1,-6 6-1,1-5 4,-3 5 2,3-5-2,1-2 2,5-12-1,2-4-4,5-12-4,-2-8-6,4-4-7,1-2-4,-1-2-1,0 0 3,2 0 2,0-1 3,1-1 7,3 0-1,7-6-1,40-38 0,-34 27 0,4-8-3,2 2 1,1-3 0,0 4 1,1 3 0,-5 10 0,0 4 2,-7 7-2,1 1-5,-4 4 2,1-1 0,-5 4 1,1 0 3,-2 3 4,0 2-2,-5 0-3,2 3 2,-2 1-2,-4 2-1,-3-2 1,1 4 4,-3-4-3,0 4-1,0-4 1,0 0 4,-1-5-1,4-2-2,3-4 1,3-2-8,2-3-4,-4-1 1,2 0 1,3-3 3,4-4 5,48-59-2,-36 32-2,6-4 3,-4 6-4,6 4 3,-6 9 1,3 7 2,-9 7-5,2 6-6,-8 6-1,-2 9 1,-8 7 0,0 16 5,-6 2 10,1 7 0,1-7-2,1 2 2,2-14-4,3-5-4,1-7-4,2-4-8,3-12 0,6-4 3,-1-9 0,5-8 7,0-2 8,5-5 0,-7 1-1,5-1 2,-6 6-2,5-1 1,-7 2-2,4 3-3,-3 5 1,6-3 1,-8 5-2,2 1-2,-4 5 0,-3 1-5,-3 5-7,-4 5 4,-4 3 5,-3 9 1,0 6 6,-1 11 7,1 1-4,6 1 1,4-9-1,6-3-5,4-12-2,10-10 1,2-5-4,8-9 6,-1-5 6,1-11 0,-5 3-1,-5-3 0,-13 4-2,-8 0 2,-13 9-3,-12 2-4,-3 7 0,-8 7-2,4 4-2,1 7 2,7-1 2,5 1-23,8-5-22,1-5-172,5-4 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35</cp:revision>
  <dcterms:created xsi:type="dcterms:W3CDTF">2019-11-29T01:53:00Z</dcterms:created>
  <dcterms:modified xsi:type="dcterms:W3CDTF">2021-01-28T03:38:00Z</dcterms:modified>
</cp:coreProperties>
</file>